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FAF" w:rsidRPr="006C1CB3" w:rsidRDefault="00D52FAF" w:rsidP="00D52FAF">
      <w:pPr>
        <w:widowControl w:val="0"/>
        <w:tabs>
          <w:tab w:val="left" w:pos="5420"/>
        </w:tabs>
        <w:snapToGrid w:val="0"/>
        <w:spacing w:after="0" w:line="240" w:lineRule="auto"/>
        <w:jc w:val="right"/>
        <w:rPr>
          <w:rFonts w:ascii="Times New Roman" w:eastAsia="Times New Roman" w:hAnsi="Times New Roman" w:cs="Times New Roman"/>
          <w:sz w:val="26"/>
          <w:szCs w:val="26"/>
          <w:lang w:eastAsia="ru-RU"/>
        </w:rPr>
      </w:pPr>
    </w:p>
    <w:p w:rsidR="00D52FAF" w:rsidRPr="006C1CB3" w:rsidRDefault="00D52FAF" w:rsidP="00D52FAF">
      <w:pPr>
        <w:widowControl w:val="0"/>
        <w:tabs>
          <w:tab w:val="left" w:pos="5420"/>
        </w:tabs>
        <w:snapToGrid w:val="0"/>
        <w:spacing w:after="0" w:line="240" w:lineRule="auto"/>
        <w:jc w:val="center"/>
        <w:rPr>
          <w:rFonts w:ascii="Times New Roman" w:eastAsia="Times New Roman" w:hAnsi="Times New Roman" w:cs="Times New Roman"/>
          <w:b/>
          <w:sz w:val="26"/>
          <w:szCs w:val="26"/>
          <w:lang w:eastAsia="ru-RU"/>
        </w:rPr>
      </w:pPr>
      <w:r w:rsidRPr="006C1CB3">
        <w:rPr>
          <w:rFonts w:ascii="Times New Roman" w:eastAsia="Times New Roman" w:hAnsi="Times New Roman" w:cs="Times New Roman"/>
          <w:b/>
          <w:sz w:val="26"/>
          <w:szCs w:val="26"/>
          <w:lang w:eastAsia="ru-RU"/>
        </w:rPr>
        <w:t>Правительство Российской Федерации</w:t>
      </w:r>
    </w:p>
    <w:p w:rsidR="00D52FAF" w:rsidRPr="006C1CB3" w:rsidRDefault="00D52FAF" w:rsidP="00D52FAF">
      <w:pPr>
        <w:widowControl w:val="0"/>
        <w:tabs>
          <w:tab w:val="left" w:pos="5420"/>
        </w:tabs>
        <w:snapToGrid w:val="0"/>
        <w:spacing w:after="0" w:line="240" w:lineRule="auto"/>
        <w:jc w:val="center"/>
        <w:rPr>
          <w:rFonts w:ascii="Times New Roman" w:eastAsia="Times New Roman" w:hAnsi="Times New Roman" w:cs="Times New Roman"/>
          <w:b/>
          <w:sz w:val="26"/>
          <w:szCs w:val="26"/>
          <w:lang w:eastAsia="ru-RU"/>
        </w:rPr>
      </w:pPr>
    </w:p>
    <w:p w:rsidR="00D52FAF" w:rsidRPr="006C1CB3" w:rsidRDefault="00D52FAF" w:rsidP="00D52FAF">
      <w:pPr>
        <w:widowControl w:val="0"/>
        <w:tabs>
          <w:tab w:val="left" w:pos="5420"/>
        </w:tabs>
        <w:snapToGrid w:val="0"/>
        <w:spacing w:after="0" w:line="240" w:lineRule="auto"/>
        <w:jc w:val="center"/>
        <w:rPr>
          <w:rFonts w:ascii="Times New Roman" w:eastAsia="Times New Roman" w:hAnsi="Times New Roman" w:cs="Times New Roman"/>
          <w:b/>
          <w:color w:val="000000"/>
          <w:sz w:val="26"/>
          <w:szCs w:val="26"/>
          <w:lang w:eastAsia="ru-RU"/>
        </w:rPr>
      </w:pPr>
      <w:r w:rsidRPr="006C1CB3">
        <w:rPr>
          <w:rFonts w:ascii="Times New Roman" w:eastAsia="Times New Roman" w:hAnsi="Times New Roman" w:cs="Times New Roman"/>
          <w:b/>
          <w:color w:val="000000"/>
          <w:sz w:val="26"/>
          <w:szCs w:val="26"/>
          <w:lang w:eastAsia="ru-RU"/>
        </w:rPr>
        <w:t xml:space="preserve">Федеральное государственное автономное образовательное учреждение </w:t>
      </w:r>
    </w:p>
    <w:p w:rsidR="00D52FAF" w:rsidRPr="006C1CB3" w:rsidRDefault="00D52FAF" w:rsidP="00D52FAF">
      <w:pPr>
        <w:widowControl w:val="0"/>
        <w:tabs>
          <w:tab w:val="left" w:pos="5420"/>
        </w:tabs>
        <w:snapToGrid w:val="0"/>
        <w:spacing w:after="0" w:line="240" w:lineRule="auto"/>
        <w:jc w:val="center"/>
        <w:rPr>
          <w:rFonts w:ascii="Times New Roman" w:eastAsia="Times New Roman" w:hAnsi="Times New Roman" w:cs="Times New Roman"/>
          <w:b/>
          <w:color w:val="000000"/>
          <w:sz w:val="26"/>
          <w:szCs w:val="26"/>
          <w:lang w:eastAsia="ru-RU"/>
        </w:rPr>
      </w:pPr>
      <w:r w:rsidRPr="006C1CB3">
        <w:rPr>
          <w:rFonts w:ascii="Times New Roman" w:eastAsia="Times New Roman" w:hAnsi="Times New Roman" w:cs="Times New Roman"/>
          <w:b/>
          <w:color w:val="000000"/>
          <w:sz w:val="26"/>
          <w:szCs w:val="26"/>
          <w:lang w:eastAsia="ru-RU"/>
        </w:rPr>
        <w:t>высшего профессионального образования</w:t>
      </w:r>
    </w:p>
    <w:p w:rsidR="00D52FAF" w:rsidRPr="006C1CB3" w:rsidRDefault="00D52FAF" w:rsidP="00D52FAF">
      <w:pPr>
        <w:widowControl w:val="0"/>
        <w:tabs>
          <w:tab w:val="left" w:pos="5420"/>
        </w:tabs>
        <w:snapToGrid w:val="0"/>
        <w:spacing w:after="0" w:line="240" w:lineRule="auto"/>
        <w:jc w:val="center"/>
        <w:rPr>
          <w:rFonts w:ascii="Times New Roman" w:eastAsia="Times New Roman" w:hAnsi="Times New Roman" w:cs="Times New Roman"/>
          <w:b/>
          <w:sz w:val="26"/>
          <w:szCs w:val="26"/>
          <w:lang w:eastAsia="ru-RU"/>
        </w:rPr>
      </w:pPr>
    </w:p>
    <w:p w:rsidR="00D52FAF" w:rsidRPr="006C1CB3" w:rsidRDefault="00D52FAF" w:rsidP="00D52FAF">
      <w:pPr>
        <w:widowControl w:val="0"/>
        <w:snapToGrid w:val="0"/>
        <w:spacing w:after="0" w:line="240" w:lineRule="auto"/>
        <w:ind w:right="-6"/>
        <w:jc w:val="center"/>
        <w:rPr>
          <w:rFonts w:ascii="Times New Roman" w:eastAsia="Times New Roman" w:hAnsi="Times New Roman" w:cs="Times New Roman"/>
          <w:b/>
          <w:sz w:val="26"/>
          <w:szCs w:val="26"/>
          <w:lang w:eastAsia="ru-RU"/>
        </w:rPr>
      </w:pPr>
      <w:r w:rsidRPr="006C1CB3">
        <w:rPr>
          <w:rFonts w:ascii="Times New Roman" w:eastAsia="Times New Roman" w:hAnsi="Times New Roman" w:cs="Times New Roman"/>
          <w:b/>
          <w:sz w:val="26"/>
          <w:szCs w:val="26"/>
          <w:lang w:eastAsia="ru-RU"/>
        </w:rPr>
        <w:t xml:space="preserve">«Национальный исследовательский университет </w:t>
      </w:r>
      <w:r w:rsidRPr="006C1CB3">
        <w:rPr>
          <w:rFonts w:ascii="Times New Roman" w:eastAsia="Times New Roman" w:hAnsi="Times New Roman" w:cs="Times New Roman"/>
          <w:b/>
          <w:sz w:val="26"/>
          <w:szCs w:val="26"/>
          <w:lang w:eastAsia="ru-RU"/>
        </w:rPr>
        <w:br/>
        <w:t>«Высшая школа экономики»</w:t>
      </w:r>
    </w:p>
    <w:p w:rsidR="00D52FAF" w:rsidRPr="006C1CB3" w:rsidRDefault="00D52FAF" w:rsidP="00D52FAF">
      <w:pPr>
        <w:spacing w:after="0" w:line="240" w:lineRule="auto"/>
        <w:rPr>
          <w:rFonts w:ascii="Times New Roman" w:eastAsia="Times New Roman" w:hAnsi="Times New Roman" w:cs="Times New Roman"/>
          <w:sz w:val="26"/>
          <w:szCs w:val="26"/>
          <w:lang w:eastAsia="ru-RU"/>
        </w:rPr>
      </w:pPr>
    </w:p>
    <w:p w:rsidR="00D52FAF" w:rsidRPr="006C1CB3" w:rsidRDefault="00D52FAF" w:rsidP="00D52FAF">
      <w:pPr>
        <w:spacing w:before="240" w:after="60" w:line="240" w:lineRule="auto"/>
        <w:outlineLvl w:val="5"/>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Факультет Прикладной политологии</w:t>
      </w:r>
    </w:p>
    <w:p w:rsidR="00D52FAF" w:rsidRPr="006C1CB3" w:rsidRDefault="00D52FAF" w:rsidP="00D52FAF">
      <w:pPr>
        <w:spacing w:before="240" w:after="60" w:line="240" w:lineRule="auto"/>
        <w:outlineLvl w:val="5"/>
        <w:rPr>
          <w:rFonts w:ascii="Times New Roman" w:eastAsia="Times New Roman" w:hAnsi="Times New Roman" w:cs="Times New Roman"/>
          <w:b/>
          <w:bCs/>
          <w:sz w:val="26"/>
          <w:szCs w:val="26"/>
          <w:lang w:eastAsia="ru-RU"/>
        </w:rPr>
      </w:pPr>
      <w:r w:rsidRPr="006C1CB3">
        <w:rPr>
          <w:rFonts w:ascii="Times New Roman" w:eastAsia="Times New Roman" w:hAnsi="Times New Roman" w:cs="Times New Roman"/>
          <w:b/>
          <w:bCs/>
          <w:sz w:val="26"/>
          <w:szCs w:val="26"/>
          <w:lang w:eastAsia="ru-RU"/>
        </w:rPr>
        <w:t xml:space="preserve">Кафедра </w:t>
      </w:r>
      <w:r>
        <w:rPr>
          <w:rFonts w:ascii="Times New Roman" w:eastAsia="Times New Roman" w:hAnsi="Times New Roman" w:cs="Times New Roman"/>
          <w:b/>
          <w:bCs/>
          <w:sz w:val="26"/>
          <w:szCs w:val="26"/>
          <w:lang w:eastAsia="ru-RU"/>
        </w:rPr>
        <w:t>Политического поведения</w:t>
      </w:r>
    </w:p>
    <w:p w:rsidR="00D52FAF" w:rsidRPr="006C1CB3" w:rsidRDefault="00D52FAF" w:rsidP="00D52FA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52FAF" w:rsidRPr="006C1CB3" w:rsidRDefault="00D52FAF" w:rsidP="00D52FA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52FAF" w:rsidRPr="006C1CB3" w:rsidRDefault="00D52FAF" w:rsidP="00D52FA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52FAF" w:rsidRPr="006C1CB3" w:rsidRDefault="00D52FAF" w:rsidP="00D52FAF">
      <w:pPr>
        <w:spacing w:before="240" w:after="60" w:line="240" w:lineRule="auto"/>
        <w:jc w:val="center"/>
        <w:outlineLvl w:val="5"/>
        <w:rPr>
          <w:rFonts w:ascii="Times New Roman" w:eastAsia="Times New Roman" w:hAnsi="Times New Roman" w:cs="Times New Roman"/>
          <w:sz w:val="26"/>
          <w:szCs w:val="26"/>
          <w:lang w:eastAsia="ru-RU"/>
        </w:rPr>
      </w:pPr>
      <w:r w:rsidRPr="006C1CB3">
        <w:rPr>
          <w:rFonts w:ascii="Times New Roman" w:eastAsia="Times New Roman" w:hAnsi="Times New Roman" w:cs="Times New Roman"/>
          <w:b/>
          <w:bCs/>
          <w:sz w:val="26"/>
          <w:szCs w:val="26"/>
          <w:lang w:eastAsia="ru-RU"/>
        </w:rPr>
        <w:t>ВЫПУСКНАЯ</w:t>
      </w:r>
      <w:r w:rsidRPr="006C1CB3">
        <w:rPr>
          <w:rFonts w:ascii="Times New Roman" w:eastAsia="Times New Roman" w:hAnsi="Times New Roman" w:cs="Times New Roman"/>
          <w:sz w:val="26"/>
          <w:szCs w:val="26"/>
          <w:lang w:eastAsia="ru-RU"/>
        </w:rPr>
        <w:t xml:space="preserve"> </w:t>
      </w:r>
      <w:r w:rsidRPr="006C1CB3">
        <w:rPr>
          <w:rFonts w:ascii="Times New Roman" w:eastAsia="Times New Roman" w:hAnsi="Times New Roman" w:cs="Times New Roman"/>
          <w:b/>
          <w:sz w:val="26"/>
          <w:szCs w:val="26"/>
          <w:lang w:eastAsia="ru-RU"/>
        </w:rPr>
        <w:t>КВАЛИФИКАЦИОННАЯ РАБОТА</w:t>
      </w:r>
    </w:p>
    <w:p w:rsidR="00D52FAF" w:rsidRPr="006C1CB3" w:rsidRDefault="00D52FAF" w:rsidP="00D52FA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52FAF" w:rsidRPr="006C1CB3" w:rsidRDefault="00D52FAF" w:rsidP="00D52FA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52FAF" w:rsidRPr="006C1CB3" w:rsidRDefault="00D52FAF" w:rsidP="00D52FAF">
      <w:pPr>
        <w:autoSpaceDE w:val="0"/>
        <w:autoSpaceDN w:val="0"/>
        <w:adjustRightInd w:val="0"/>
        <w:spacing w:before="35" w:after="0" w:line="240" w:lineRule="auto"/>
        <w:ind w:right="278"/>
        <w:rPr>
          <w:rFonts w:ascii="Times New Roman" w:eastAsia="Times New Roman" w:hAnsi="Times New Roman" w:cs="Times New Roman"/>
          <w:sz w:val="26"/>
          <w:szCs w:val="26"/>
          <w:lang w:eastAsia="ru-RU"/>
        </w:rPr>
      </w:pPr>
      <w:r w:rsidRPr="006C1CB3">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тему  «</w:t>
      </w:r>
      <w:r w:rsidRPr="006C1CB3">
        <w:rPr>
          <w:rFonts w:ascii="Times New Roman" w:eastAsia="Times New Roman" w:hAnsi="Times New Roman" w:cs="Times New Roman"/>
          <w:sz w:val="26"/>
          <w:szCs w:val="26"/>
          <w:lang w:eastAsia="ru-RU"/>
        </w:rPr>
        <w:t>Реализация конфликта интересов в системе политического и государственного управления США и России (сравнительный анализ</w:t>
      </w:r>
      <w:r>
        <w:rPr>
          <w:rFonts w:ascii="Times New Roman" w:eastAsia="Times New Roman" w:hAnsi="Times New Roman" w:cs="Times New Roman"/>
          <w:sz w:val="26"/>
          <w:szCs w:val="26"/>
          <w:lang w:eastAsia="ru-RU"/>
        </w:rPr>
        <w:t>)»</w:t>
      </w:r>
    </w:p>
    <w:p w:rsidR="00D52FAF" w:rsidRPr="006C1CB3" w:rsidRDefault="00D52FAF" w:rsidP="00D52FAF">
      <w:pPr>
        <w:autoSpaceDE w:val="0"/>
        <w:autoSpaceDN w:val="0"/>
        <w:adjustRightInd w:val="0"/>
        <w:spacing w:before="35" w:after="0" w:line="240" w:lineRule="auto"/>
        <w:jc w:val="both"/>
        <w:rPr>
          <w:rFonts w:ascii="Times New Roman" w:eastAsia="Times New Roman" w:hAnsi="Times New Roman" w:cs="Times New Roman"/>
          <w:sz w:val="26"/>
          <w:szCs w:val="26"/>
          <w:lang w:eastAsia="ru-RU"/>
        </w:rPr>
      </w:pPr>
    </w:p>
    <w:p w:rsidR="00D52FAF" w:rsidRPr="006C1CB3" w:rsidRDefault="00D52FAF" w:rsidP="00D52FAF">
      <w:pPr>
        <w:autoSpaceDE w:val="0"/>
        <w:autoSpaceDN w:val="0"/>
        <w:adjustRightInd w:val="0"/>
        <w:spacing w:before="35" w:after="0" w:line="240" w:lineRule="auto"/>
        <w:jc w:val="both"/>
        <w:rPr>
          <w:rFonts w:ascii="Times New Roman" w:eastAsia="Times New Roman" w:hAnsi="Times New Roman" w:cs="Times New Roman"/>
          <w:sz w:val="26"/>
          <w:szCs w:val="26"/>
          <w:lang w:eastAsia="ru-RU"/>
        </w:rPr>
      </w:pPr>
    </w:p>
    <w:p w:rsidR="00D52FAF" w:rsidRPr="006C1CB3" w:rsidRDefault="00D52FAF" w:rsidP="00D52FAF">
      <w:pPr>
        <w:autoSpaceDE w:val="0"/>
        <w:autoSpaceDN w:val="0"/>
        <w:adjustRightInd w:val="0"/>
        <w:spacing w:before="35" w:after="0" w:line="240" w:lineRule="auto"/>
        <w:jc w:val="both"/>
        <w:rPr>
          <w:rFonts w:ascii="Times New Roman" w:eastAsia="Times New Roman" w:hAnsi="Times New Roman" w:cs="Times New Roman"/>
          <w:sz w:val="26"/>
          <w:szCs w:val="26"/>
          <w:lang w:eastAsia="ru-RU"/>
        </w:rPr>
      </w:pPr>
    </w:p>
    <w:p w:rsidR="00D52FAF" w:rsidRPr="006C1CB3" w:rsidRDefault="00D52FAF" w:rsidP="00D52FAF">
      <w:pPr>
        <w:autoSpaceDE w:val="0"/>
        <w:autoSpaceDN w:val="0"/>
        <w:adjustRightInd w:val="0"/>
        <w:spacing w:before="35" w:after="0" w:line="240" w:lineRule="auto"/>
        <w:ind w:left="6300"/>
        <w:jc w:val="both"/>
        <w:rPr>
          <w:rFonts w:ascii="Times New Roman" w:eastAsia="Times New Roman" w:hAnsi="Times New Roman" w:cs="Times New Roman"/>
          <w:sz w:val="26"/>
          <w:szCs w:val="26"/>
          <w:lang w:eastAsia="ru-RU"/>
        </w:rPr>
      </w:pPr>
    </w:p>
    <w:p w:rsidR="00D52FAF" w:rsidRPr="006C1CB3" w:rsidRDefault="00D52FAF" w:rsidP="00D52FAF">
      <w:pPr>
        <w:tabs>
          <w:tab w:val="left" w:pos="8820"/>
        </w:tabs>
        <w:spacing w:after="0" w:line="240" w:lineRule="auto"/>
        <w:ind w:left="4956" w:right="818"/>
        <w:rPr>
          <w:rFonts w:ascii="Times New Roman" w:eastAsia="Times New Roman" w:hAnsi="Times New Roman" w:cs="Times New Roman"/>
          <w:sz w:val="26"/>
          <w:szCs w:val="26"/>
          <w:lang w:eastAsia="ru-RU"/>
        </w:rPr>
      </w:pPr>
      <w:r w:rsidRPr="006C1CB3">
        <w:rPr>
          <w:rFonts w:ascii="Times New Roman" w:eastAsia="Times New Roman" w:hAnsi="Times New Roman" w:cs="Times New Roman"/>
          <w:sz w:val="26"/>
          <w:szCs w:val="26"/>
          <w:lang w:eastAsia="ru-RU"/>
        </w:rPr>
        <w:t xml:space="preserve">Студент группы № </w:t>
      </w:r>
      <w:r>
        <w:rPr>
          <w:rFonts w:ascii="Times New Roman" w:eastAsia="Times New Roman" w:hAnsi="Times New Roman" w:cs="Times New Roman"/>
          <w:sz w:val="26"/>
          <w:szCs w:val="26"/>
          <w:lang w:eastAsia="ru-RU"/>
        </w:rPr>
        <w:t>441</w:t>
      </w:r>
    </w:p>
    <w:p w:rsidR="00D52FAF" w:rsidRPr="006C1CB3" w:rsidRDefault="00D52FAF" w:rsidP="00D52FAF">
      <w:pPr>
        <w:tabs>
          <w:tab w:val="left" w:pos="8820"/>
        </w:tabs>
        <w:spacing w:after="0" w:line="240" w:lineRule="auto"/>
        <w:ind w:left="4956" w:right="81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Бабенко А.В.</w:t>
      </w:r>
      <w:r w:rsidRPr="006C1CB3">
        <w:rPr>
          <w:rFonts w:ascii="Times New Roman" w:eastAsia="Times New Roman" w:hAnsi="Times New Roman" w:cs="Times New Roman"/>
          <w:sz w:val="26"/>
          <w:szCs w:val="26"/>
          <w:lang w:eastAsia="ru-RU"/>
        </w:rPr>
        <w:t xml:space="preserve">                       </w:t>
      </w:r>
    </w:p>
    <w:p w:rsidR="00D52FAF" w:rsidRPr="006C1CB3" w:rsidRDefault="00D52FAF" w:rsidP="00D52FAF">
      <w:pPr>
        <w:tabs>
          <w:tab w:val="left" w:pos="8820"/>
        </w:tabs>
        <w:spacing w:after="0" w:line="240" w:lineRule="auto"/>
        <w:ind w:left="4956" w:right="818"/>
        <w:rPr>
          <w:rFonts w:ascii="Times New Roman" w:eastAsia="Times New Roman" w:hAnsi="Times New Roman" w:cs="Times New Roman"/>
          <w:sz w:val="26"/>
          <w:szCs w:val="26"/>
          <w:lang w:eastAsia="ru-RU"/>
        </w:rPr>
      </w:pPr>
    </w:p>
    <w:p w:rsidR="00D52FAF" w:rsidRPr="006C1CB3" w:rsidRDefault="00D52FAF" w:rsidP="00D52FAF">
      <w:pPr>
        <w:tabs>
          <w:tab w:val="left" w:pos="8820"/>
        </w:tabs>
        <w:spacing w:after="0" w:line="240" w:lineRule="auto"/>
        <w:ind w:left="4956" w:right="818"/>
        <w:rPr>
          <w:rFonts w:ascii="Times New Roman" w:eastAsia="Times New Roman" w:hAnsi="Times New Roman" w:cs="Times New Roman"/>
          <w:sz w:val="26"/>
          <w:szCs w:val="26"/>
          <w:lang w:eastAsia="ru-RU"/>
        </w:rPr>
      </w:pPr>
      <w:r w:rsidRPr="006C1CB3">
        <w:rPr>
          <w:rFonts w:ascii="Times New Roman" w:eastAsia="Times New Roman" w:hAnsi="Times New Roman" w:cs="Times New Roman"/>
          <w:sz w:val="26"/>
          <w:szCs w:val="26"/>
          <w:lang w:eastAsia="ru-RU"/>
        </w:rPr>
        <w:t>Руководитель ВКР</w:t>
      </w:r>
    </w:p>
    <w:p w:rsidR="00D52FAF" w:rsidRPr="006C1CB3" w:rsidRDefault="00D52FAF" w:rsidP="00D52FAF">
      <w:pPr>
        <w:tabs>
          <w:tab w:val="left" w:pos="8820"/>
        </w:tabs>
        <w:spacing w:after="0" w:line="240" w:lineRule="auto"/>
        <w:ind w:left="4956" w:right="81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Панфилова Е.А.</w:t>
      </w:r>
    </w:p>
    <w:p w:rsidR="00D52FAF" w:rsidRPr="006C1CB3" w:rsidRDefault="00D52FAF" w:rsidP="00D52FAF">
      <w:pPr>
        <w:spacing w:after="0" w:line="240" w:lineRule="auto"/>
        <w:ind w:left="4956"/>
        <w:rPr>
          <w:rFonts w:ascii="Times New Roman" w:eastAsia="Times New Roman" w:hAnsi="Times New Roman" w:cs="Times New Roman"/>
          <w:sz w:val="26"/>
          <w:szCs w:val="26"/>
          <w:lang w:eastAsia="ru-RU"/>
        </w:rPr>
      </w:pPr>
      <w:r w:rsidRPr="006C1CB3">
        <w:rPr>
          <w:rFonts w:ascii="Times New Roman" w:eastAsia="Times New Roman" w:hAnsi="Times New Roman" w:cs="Times New Roman"/>
          <w:sz w:val="26"/>
          <w:szCs w:val="26"/>
          <w:lang w:eastAsia="ru-RU"/>
        </w:rPr>
        <w:t xml:space="preserve">    </w:t>
      </w:r>
    </w:p>
    <w:p w:rsidR="00D52FAF" w:rsidRPr="006C1CB3" w:rsidRDefault="00D52FAF" w:rsidP="00D52FAF">
      <w:pPr>
        <w:spacing w:after="0" w:line="240" w:lineRule="auto"/>
        <w:ind w:left="4956"/>
        <w:jc w:val="both"/>
        <w:rPr>
          <w:rFonts w:ascii="Times New Roman" w:eastAsia="Times New Roman" w:hAnsi="Times New Roman" w:cs="Times New Roman"/>
          <w:sz w:val="26"/>
          <w:szCs w:val="26"/>
          <w:lang w:eastAsia="ru-RU"/>
        </w:rPr>
      </w:pPr>
    </w:p>
    <w:p w:rsidR="00D52FAF" w:rsidRDefault="00D52FAF" w:rsidP="00D52FAF">
      <w:pPr>
        <w:spacing w:after="0" w:line="240" w:lineRule="auto"/>
        <w:ind w:left="4956"/>
        <w:jc w:val="both"/>
        <w:rPr>
          <w:rFonts w:ascii="Times New Roman" w:eastAsia="Times New Roman" w:hAnsi="Times New Roman" w:cs="Times New Roman"/>
          <w:sz w:val="26"/>
          <w:szCs w:val="26"/>
          <w:lang w:eastAsia="ru-RU"/>
        </w:rPr>
      </w:pPr>
    </w:p>
    <w:p w:rsidR="00D52FAF" w:rsidRDefault="00D52FAF" w:rsidP="00D52FAF">
      <w:pPr>
        <w:spacing w:after="0" w:line="240" w:lineRule="auto"/>
        <w:ind w:left="4956"/>
        <w:jc w:val="both"/>
        <w:rPr>
          <w:rFonts w:ascii="Times New Roman" w:eastAsia="Times New Roman" w:hAnsi="Times New Roman" w:cs="Times New Roman"/>
          <w:sz w:val="26"/>
          <w:szCs w:val="26"/>
          <w:lang w:eastAsia="ru-RU"/>
        </w:rPr>
      </w:pPr>
    </w:p>
    <w:p w:rsidR="00D52FAF" w:rsidRDefault="00D52FAF" w:rsidP="00D52FAF">
      <w:pPr>
        <w:spacing w:after="0" w:line="240" w:lineRule="auto"/>
        <w:ind w:left="4956"/>
        <w:jc w:val="both"/>
        <w:rPr>
          <w:rFonts w:ascii="Times New Roman" w:eastAsia="Times New Roman" w:hAnsi="Times New Roman" w:cs="Times New Roman"/>
          <w:sz w:val="26"/>
          <w:szCs w:val="26"/>
          <w:lang w:eastAsia="ru-RU"/>
        </w:rPr>
      </w:pPr>
    </w:p>
    <w:p w:rsidR="00D52FAF" w:rsidRDefault="00D52FAF" w:rsidP="00D52FAF">
      <w:pPr>
        <w:spacing w:after="0" w:line="240" w:lineRule="auto"/>
        <w:ind w:left="4956"/>
        <w:jc w:val="both"/>
        <w:rPr>
          <w:rFonts w:ascii="Times New Roman" w:eastAsia="Times New Roman" w:hAnsi="Times New Roman" w:cs="Times New Roman"/>
          <w:sz w:val="26"/>
          <w:szCs w:val="26"/>
          <w:lang w:eastAsia="ru-RU"/>
        </w:rPr>
      </w:pPr>
    </w:p>
    <w:p w:rsidR="00D52FAF" w:rsidRDefault="00D52FAF" w:rsidP="00D52FAF">
      <w:pPr>
        <w:spacing w:after="0" w:line="240" w:lineRule="auto"/>
        <w:ind w:left="4956"/>
        <w:jc w:val="both"/>
        <w:rPr>
          <w:rFonts w:ascii="Times New Roman" w:eastAsia="Times New Roman" w:hAnsi="Times New Roman" w:cs="Times New Roman"/>
          <w:sz w:val="26"/>
          <w:szCs w:val="26"/>
          <w:lang w:eastAsia="ru-RU"/>
        </w:rPr>
      </w:pPr>
    </w:p>
    <w:p w:rsidR="00D52FAF" w:rsidRDefault="00D52FAF" w:rsidP="00D52FAF">
      <w:pPr>
        <w:spacing w:after="0" w:line="240" w:lineRule="auto"/>
        <w:ind w:left="4956"/>
        <w:jc w:val="both"/>
        <w:rPr>
          <w:rFonts w:ascii="Times New Roman" w:eastAsia="Times New Roman" w:hAnsi="Times New Roman" w:cs="Times New Roman"/>
          <w:sz w:val="26"/>
          <w:szCs w:val="26"/>
          <w:lang w:eastAsia="ru-RU"/>
        </w:rPr>
      </w:pPr>
    </w:p>
    <w:p w:rsidR="00D52FAF" w:rsidRDefault="00D52FAF" w:rsidP="00D52FAF">
      <w:pPr>
        <w:spacing w:after="0" w:line="240" w:lineRule="auto"/>
        <w:ind w:left="4956"/>
        <w:jc w:val="both"/>
        <w:rPr>
          <w:rFonts w:ascii="Times New Roman" w:eastAsia="Times New Roman" w:hAnsi="Times New Roman" w:cs="Times New Roman"/>
          <w:sz w:val="26"/>
          <w:szCs w:val="26"/>
          <w:lang w:eastAsia="ru-RU"/>
        </w:rPr>
      </w:pPr>
    </w:p>
    <w:p w:rsidR="00D52FAF" w:rsidRDefault="00D52FAF" w:rsidP="00D52FAF">
      <w:pPr>
        <w:spacing w:after="0" w:line="240" w:lineRule="auto"/>
        <w:ind w:left="4956"/>
        <w:jc w:val="both"/>
        <w:rPr>
          <w:rFonts w:ascii="Times New Roman" w:eastAsia="Times New Roman" w:hAnsi="Times New Roman" w:cs="Times New Roman"/>
          <w:sz w:val="26"/>
          <w:szCs w:val="26"/>
          <w:lang w:eastAsia="ru-RU"/>
        </w:rPr>
      </w:pPr>
    </w:p>
    <w:p w:rsidR="00D52FAF" w:rsidRPr="006C1CB3" w:rsidRDefault="00D52FAF" w:rsidP="00D52FAF">
      <w:pPr>
        <w:spacing w:after="0" w:line="240" w:lineRule="auto"/>
        <w:ind w:left="4956"/>
        <w:jc w:val="both"/>
        <w:rPr>
          <w:rFonts w:ascii="Times New Roman" w:eastAsia="Times New Roman" w:hAnsi="Times New Roman" w:cs="Times New Roman"/>
          <w:sz w:val="26"/>
          <w:szCs w:val="26"/>
          <w:lang w:eastAsia="ru-RU"/>
        </w:rPr>
      </w:pPr>
    </w:p>
    <w:p w:rsidR="00D52FAF" w:rsidRPr="006C1CB3" w:rsidRDefault="00D52FAF" w:rsidP="00D52FAF">
      <w:pPr>
        <w:spacing w:after="0" w:line="240" w:lineRule="auto"/>
        <w:jc w:val="both"/>
        <w:rPr>
          <w:rFonts w:ascii="Times New Roman" w:eastAsia="Times New Roman" w:hAnsi="Times New Roman" w:cs="Times New Roman"/>
          <w:sz w:val="26"/>
          <w:szCs w:val="26"/>
          <w:lang w:eastAsia="ru-RU"/>
        </w:rPr>
      </w:pPr>
    </w:p>
    <w:p w:rsidR="00D52FAF" w:rsidRDefault="00D52FAF" w:rsidP="00D52FA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C1CB3">
        <w:rPr>
          <w:rFonts w:ascii="Times New Roman" w:eastAsia="Times New Roman" w:hAnsi="Times New Roman" w:cs="Times New Roman"/>
          <w:sz w:val="26"/>
          <w:szCs w:val="26"/>
          <w:lang w:eastAsia="ru-RU"/>
        </w:rPr>
        <w:t>Москва, 20</w:t>
      </w:r>
      <w:r>
        <w:rPr>
          <w:rFonts w:ascii="Times New Roman" w:eastAsia="Times New Roman" w:hAnsi="Times New Roman" w:cs="Times New Roman"/>
          <w:sz w:val="26"/>
          <w:szCs w:val="26"/>
          <w:lang w:eastAsia="ru-RU"/>
        </w:rPr>
        <w:t>13</w:t>
      </w:r>
    </w:p>
    <w:p w:rsidR="00D52FAF" w:rsidRDefault="00D52FAF" w:rsidP="00D52FA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52FAF" w:rsidRDefault="00D52FAF" w:rsidP="00D52FA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52FAF" w:rsidRDefault="00D52FAF" w:rsidP="00D52FA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52FAF" w:rsidRPr="006C1CB3" w:rsidRDefault="00D52FAF" w:rsidP="00D52FA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52FAF" w:rsidRPr="00F54DF5" w:rsidRDefault="00D52FAF" w:rsidP="00D52FAF">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F54DF5">
        <w:rPr>
          <w:rFonts w:ascii="Times New Roman" w:eastAsia="Times New Roman" w:hAnsi="Times New Roman" w:cs="Times New Roman"/>
          <w:sz w:val="32"/>
          <w:szCs w:val="32"/>
          <w:lang w:eastAsia="ru-RU"/>
        </w:rPr>
        <w:lastRenderedPageBreak/>
        <w:t>Содержание</w:t>
      </w:r>
    </w:p>
    <w:p w:rsidR="00D52FAF" w:rsidRPr="00F54DF5" w:rsidRDefault="00D52FAF" w:rsidP="00D52FAF">
      <w:pPr>
        <w:autoSpaceDE w:val="0"/>
        <w:autoSpaceDN w:val="0"/>
        <w:adjustRightInd w:val="0"/>
        <w:spacing w:after="0" w:line="240" w:lineRule="auto"/>
        <w:jc w:val="right"/>
        <w:rPr>
          <w:rFonts w:ascii="Times New Roman" w:eastAsia="Times New Roman" w:hAnsi="Times New Roman" w:cs="Times New Roman"/>
          <w:sz w:val="20"/>
          <w:szCs w:val="18"/>
          <w:lang w:eastAsia="ru-RU"/>
        </w:rPr>
      </w:pPr>
    </w:p>
    <w:p w:rsidR="00D52FAF" w:rsidRPr="00F54DF5" w:rsidRDefault="00D52FAF" w:rsidP="00D52FAF">
      <w:pPr>
        <w:autoSpaceDE w:val="0"/>
        <w:autoSpaceDN w:val="0"/>
        <w:adjustRightInd w:val="0"/>
        <w:spacing w:after="0" w:line="240" w:lineRule="auto"/>
        <w:jc w:val="right"/>
        <w:rPr>
          <w:rFonts w:ascii="Times New Roman" w:eastAsia="Times New Roman" w:hAnsi="Times New Roman" w:cs="Times New Roman"/>
          <w:sz w:val="20"/>
          <w:szCs w:val="18"/>
          <w:lang w:eastAsia="ru-RU"/>
        </w:rPr>
      </w:pPr>
    </w:p>
    <w:p w:rsidR="00D52FAF" w:rsidRPr="00F54DF5" w:rsidRDefault="00D52FAF" w:rsidP="00D52FAF">
      <w:pPr>
        <w:autoSpaceDE w:val="0"/>
        <w:autoSpaceDN w:val="0"/>
        <w:adjustRightInd w:val="0"/>
        <w:spacing w:after="0" w:line="240" w:lineRule="auto"/>
        <w:jc w:val="right"/>
        <w:rPr>
          <w:rFonts w:ascii="Times New Roman" w:eastAsia="Times New Roman" w:hAnsi="Times New Roman" w:cs="Times New Roman"/>
          <w:sz w:val="20"/>
          <w:szCs w:val="18"/>
          <w:lang w:eastAsia="ru-RU"/>
        </w:rPr>
      </w:pPr>
      <w:r w:rsidRPr="00F54DF5">
        <w:rPr>
          <w:rFonts w:ascii="Times New Roman" w:eastAsia="Times New Roman" w:hAnsi="Times New Roman" w:cs="Times New Roman"/>
          <w:sz w:val="20"/>
          <w:szCs w:val="18"/>
          <w:lang w:eastAsia="ru-RU"/>
        </w:rPr>
        <w:t>№ страницы</w:t>
      </w:r>
    </w:p>
    <w:p w:rsidR="00D52FAF" w:rsidRPr="00F54DF5" w:rsidRDefault="00D52FAF" w:rsidP="00D52FAF">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F54DF5">
        <w:rPr>
          <w:rFonts w:ascii="Times New Roman" w:eastAsia="Times New Roman" w:hAnsi="Times New Roman" w:cs="Times New Roman"/>
          <w:sz w:val="28"/>
          <w:szCs w:val="28"/>
          <w:lang w:eastAsia="ru-RU"/>
        </w:rPr>
        <w:t xml:space="preserve">Введение . . . . . . . . . . . . . . . . . . . . . . . . . . . . . </w:t>
      </w:r>
      <w:r>
        <w:rPr>
          <w:rFonts w:ascii="Times New Roman" w:eastAsia="Times New Roman" w:hAnsi="Times New Roman" w:cs="Times New Roman"/>
          <w:sz w:val="28"/>
          <w:szCs w:val="28"/>
          <w:lang w:eastAsia="ru-RU"/>
        </w:rPr>
        <w:t>………………………………..</w:t>
      </w:r>
      <w:r w:rsidRPr="00F54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3-7</w:t>
      </w:r>
    </w:p>
    <w:p w:rsidR="00D52FAF" w:rsidRPr="00F54DF5" w:rsidRDefault="00D52FAF" w:rsidP="00D52FAF">
      <w:pPr>
        <w:autoSpaceDE w:val="0"/>
        <w:autoSpaceDN w:val="0"/>
        <w:adjustRightInd w:val="0"/>
        <w:spacing w:before="120" w:after="0" w:line="240" w:lineRule="auto"/>
        <w:rPr>
          <w:rFonts w:ascii="Times New Roman" w:eastAsia="Times New Roman" w:hAnsi="Times New Roman" w:cs="Times New Roman"/>
          <w:sz w:val="28"/>
          <w:szCs w:val="28"/>
          <w:lang w:eastAsia="ru-RU"/>
        </w:rPr>
      </w:pPr>
    </w:p>
    <w:p w:rsidR="00D52FAF" w:rsidRPr="00F54DF5" w:rsidRDefault="00D52FAF" w:rsidP="00D52FAF">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F54DF5">
        <w:rPr>
          <w:rFonts w:ascii="Times New Roman" w:eastAsia="Times New Roman" w:hAnsi="Times New Roman" w:cs="Times New Roman"/>
          <w:sz w:val="28"/>
          <w:szCs w:val="28"/>
          <w:lang w:eastAsia="ru-RU"/>
        </w:rPr>
        <w:t xml:space="preserve">Глава 1. </w:t>
      </w:r>
      <w:r>
        <w:rPr>
          <w:rFonts w:ascii="Times New Roman" w:eastAsia="Times New Roman" w:hAnsi="Times New Roman" w:cs="Times New Roman"/>
          <w:i/>
          <w:iCs/>
          <w:sz w:val="28"/>
          <w:szCs w:val="28"/>
          <w:lang w:eastAsia="ru-RU"/>
        </w:rPr>
        <w:t>Конфликт интересов……………………………………………………...8-15</w:t>
      </w:r>
    </w:p>
    <w:p w:rsidR="00D52FAF" w:rsidRDefault="00D52FAF" w:rsidP="00D52FAF">
      <w:pPr>
        <w:autoSpaceDE w:val="0"/>
        <w:autoSpaceDN w:val="0"/>
        <w:adjustRightInd w:val="0"/>
        <w:spacing w:before="120" w:after="0" w:line="240" w:lineRule="auto"/>
        <w:rPr>
          <w:rFonts w:ascii="Times New Roman" w:eastAsia="Times New Roman" w:hAnsi="Times New Roman" w:cs="Times New Roman"/>
          <w:i/>
          <w:iCs/>
          <w:sz w:val="28"/>
          <w:szCs w:val="28"/>
          <w:lang w:eastAsia="ru-RU"/>
        </w:rPr>
      </w:pPr>
      <w:r w:rsidRPr="00F54DF5">
        <w:rPr>
          <w:rFonts w:ascii="Times New Roman" w:eastAsia="Times New Roman" w:hAnsi="Times New Roman" w:cs="Times New Roman"/>
          <w:sz w:val="28"/>
          <w:szCs w:val="28"/>
          <w:lang w:eastAsia="ru-RU"/>
        </w:rPr>
        <w:t xml:space="preserve">Глава 2. </w:t>
      </w:r>
      <w:r>
        <w:rPr>
          <w:rFonts w:ascii="Times New Roman" w:eastAsia="Times New Roman" w:hAnsi="Times New Roman" w:cs="Times New Roman"/>
          <w:i/>
          <w:iCs/>
          <w:sz w:val="28"/>
          <w:szCs w:val="28"/>
          <w:lang w:eastAsia="ru-RU"/>
        </w:rPr>
        <w:t xml:space="preserve">Реализация конфликта интересов в США начала </w:t>
      </w:r>
      <w:r>
        <w:rPr>
          <w:rFonts w:ascii="Times New Roman" w:eastAsia="Times New Roman" w:hAnsi="Times New Roman" w:cs="Times New Roman"/>
          <w:i/>
          <w:iCs/>
          <w:sz w:val="28"/>
          <w:szCs w:val="28"/>
          <w:lang w:val="en-US" w:eastAsia="ru-RU"/>
        </w:rPr>
        <w:t>XX</w:t>
      </w:r>
      <w:r>
        <w:rPr>
          <w:rFonts w:ascii="Times New Roman" w:eastAsia="Times New Roman" w:hAnsi="Times New Roman" w:cs="Times New Roman"/>
          <w:i/>
          <w:iCs/>
          <w:sz w:val="28"/>
          <w:szCs w:val="28"/>
          <w:lang w:eastAsia="ru-RU"/>
        </w:rPr>
        <w:t xml:space="preserve"> в.………….16-31</w:t>
      </w:r>
    </w:p>
    <w:p w:rsidR="00D52FAF" w:rsidRPr="00F54DF5" w:rsidRDefault="00D52FAF" w:rsidP="00D52FAF">
      <w:pPr>
        <w:autoSpaceDE w:val="0"/>
        <w:autoSpaceDN w:val="0"/>
        <w:adjustRightInd w:val="0"/>
        <w:spacing w:before="120" w:after="0" w:line="240" w:lineRule="auto"/>
        <w:rPr>
          <w:rFonts w:ascii="Times New Roman" w:eastAsia="Times New Roman" w:hAnsi="Times New Roman" w:cs="Times New Roman"/>
          <w:iCs/>
          <w:sz w:val="28"/>
          <w:szCs w:val="28"/>
          <w:lang w:eastAsia="ru-RU"/>
        </w:rPr>
      </w:pPr>
      <w:r w:rsidRPr="00F54DF5">
        <w:rPr>
          <w:rFonts w:ascii="Times New Roman" w:eastAsia="Times New Roman" w:hAnsi="Times New Roman" w:cs="Times New Roman"/>
          <w:iCs/>
          <w:sz w:val="28"/>
          <w:szCs w:val="28"/>
          <w:lang w:eastAsia="ru-RU"/>
        </w:rPr>
        <w:t>Глава 3.</w:t>
      </w:r>
      <w:r>
        <w:rPr>
          <w:rFonts w:ascii="Times New Roman" w:eastAsia="Times New Roman" w:hAnsi="Times New Roman" w:cs="Times New Roman"/>
          <w:iCs/>
          <w:sz w:val="28"/>
          <w:szCs w:val="28"/>
          <w:lang w:eastAsia="ru-RU"/>
        </w:rPr>
        <w:t xml:space="preserve"> </w:t>
      </w:r>
      <w:r w:rsidRPr="00F54DF5">
        <w:rPr>
          <w:rFonts w:ascii="Times New Roman" w:eastAsia="Times New Roman" w:hAnsi="Times New Roman" w:cs="Times New Roman"/>
          <w:i/>
          <w:iCs/>
          <w:sz w:val="28"/>
          <w:szCs w:val="28"/>
          <w:lang w:eastAsia="ru-RU"/>
        </w:rPr>
        <w:t>Реализация конфликта интересов в России</w:t>
      </w:r>
      <w:r>
        <w:rPr>
          <w:rFonts w:ascii="Times New Roman" w:eastAsia="Times New Roman" w:hAnsi="Times New Roman" w:cs="Times New Roman"/>
          <w:i/>
          <w:iCs/>
          <w:sz w:val="28"/>
          <w:szCs w:val="28"/>
          <w:lang w:eastAsia="ru-RU"/>
        </w:rPr>
        <w:t xml:space="preserve"> 1992-1997…………..32-51</w:t>
      </w:r>
    </w:p>
    <w:p w:rsidR="00D52FAF" w:rsidRPr="00F54DF5" w:rsidRDefault="00D52FAF" w:rsidP="00D52FAF">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F54DF5">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…………………………………………………………………...53-57</w:t>
      </w:r>
    </w:p>
    <w:p w:rsidR="00D52FAF" w:rsidRPr="00F54DF5" w:rsidRDefault="00D52FAF" w:rsidP="00D52FAF">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F54DF5">
        <w:rPr>
          <w:rFonts w:ascii="Times New Roman" w:eastAsia="Times New Roman" w:hAnsi="Times New Roman" w:cs="Times New Roman"/>
          <w:sz w:val="28"/>
          <w:szCs w:val="28"/>
          <w:lang w:eastAsia="ru-RU"/>
        </w:rPr>
        <w:t>Список использованной литературы</w:t>
      </w:r>
      <w:r>
        <w:rPr>
          <w:rFonts w:ascii="Times New Roman" w:eastAsia="Times New Roman" w:hAnsi="Times New Roman" w:cs="Times New Roman"/>
          <w:sz w:val="28"/>
          <w:szCs w:val="28"/>
          <w:lang w:eastAsia="ru-RU"/>
        </w:rPr>
        <w:t>………………………………………..58-62</w:t>
      </w: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spacing w:after="0" w:line="360" w:lineRule="auto"/>
        <w:jc w:val="both"/>
        <w:rPr>
          <w:rFonts w:ascii="Times New Roman" w:eastAsia="Arial Unicode MS" w:hAnsi="Times New Roman" w:cs="Times New Roman"/>
          <w:sz w:val="24"/>
          <w:szCs w:val="24"/>
          <w:lang w:eastAsia="ru-RU"/>
        </w:rPr>
      </w:pPr>
    </w:p>
    <w:p w:rsidR="00D52FAF" w:rsidRPr="00F54DF5" w:rsidRDefault="00D52FAF" w:rsidP="00D52FAF">
      <w:pPr>
        <w:spacing w:after="0" w:line="360" w:lineRule="auto"/>
        <w:jc w:val="both"/>
        <w:rPr>
          <w:rFonts w:ascii="Times New Roman" w:eastAsia="Arial Unicode MS" w:hAnsi="Times New Roman" w:cs="Times New Roman"/>
          <w:sz w:val="24"/>
          <w:szCs w:val="24"/>
          <w:lang w:eastAsia="ru-RU"/>
        </w:rPr>
      </w:pPr>
    </w:p>
    <w:p w:rsidR="00D52FAF" w:rsidRDefault="00D52FAF" w:rsidP="00D52FAF">
      <w:pPr>
        <w:jc w:val="center"/>
        <w:rPr>
          <w:rFonts w:ascii="Times New Roman" w:hAnsi="Times New Roman"/>
          <w:sz w:val="36"/>
        </w:rPr>
      </w:pPr>
      <w:r w:rsidRPr="00442098">
        <w:rPr>
          <w:rFonts w:ascii="Times New Roman" w:hAnsi="Times New Roman"/>
          <w:sz w:val="36"/>
        </w:rPr>
        <w:lastRenderedPageBreak/>
        <w:t>Введение</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В период 2008- 2012 года на волне </w:t>
      </w:r>
      <w:proofErr w:type="spellStart"/>
      <w:r>
        <w:rPr>
          <w:rFonts w:ascii="Times New Roman" w:hAnsi="Times New Roman"/>
          <w:sz w:val="28"/>
          <w:szCs w:val="28"/>
        </w:rPr>
        <w:t>антикоррупционных</w:t>
      </w:r>
      <w:proofErr w:type="spellEnd"/>
      <w:r>
        <w:rPr>
          <w:rFonts w:ascii="Times New Roman" w:hAnsi="Times New Roman"/>
          <w:sz w:val="28"/>
          <w:szCs w:val="28"/>
        </w:rPr>
        <w:t xml:space="preserve"> процессов, под руководством экс-президента Дмитрия Медведева, постепенно начали приниматься </w:t>
      </w:r>
      <w:proofErr w:type="spellStart"/>
      <w:r>
        <w:rPr>
          <w:rFonts w:ascii="Times New Roman" w:hAnsi="Times New Roman"/>
          <w:sz w:val="28"/>
          <w:szCs w:val="28"/>
        </w:rPr>
        <w:t>антикоррупционные</w:t>
      </w:r>
      <w:proofErr w:type="spellEnd"/>
      <w:r>
        <w:rPr>
          <w:rFonts w:ascii="Times New Roman" w:hAnsi="Times New Roman"/>
          <w:sz w:val="28"/>
          <w:szCs w:val="28"/>
        </w:rPr>
        <w:t xml:space="preserve"> законы, среди которых - закон   об обязательной декларации доходов и имущества государственных чиновников. Произошёл ряд скандальных </w:t>
      </w:r>
      <w:proofErr w:type="spellStart"/>
      <w:r>
        <w:rPr>
          <w:rFonts w:ascii="Times New Roman" w:hAnsi="Times New Roman"/>
          <w:sz w:val="28"/>
          <w:szCs w:val="28"/>
        </w:rPr>
        <w:t>антикоррупционных</w:t>
      </w:r>
      <w:proofErr w:type="spellEnd"/>
      <w:r>
        <w:rPr>
          <w:rFonts w:ascii="Times New Roman" w:hAnsi="Times New Roman"/>
          <w:sz w:val="28"/>
          <w:szCs w:val="28"/>
        </w:rPr>
        <w:t xml:space="preserve"> дел против отдельных, власть предержащих, лиц - губернаторов, министра и т.д. Активизировалась деятельность </w:t>
      </w:r>
      <w:proofErr w:type="spellStart"/>
      <w:r>
        <w:rPr>
          <w:rFonts w:ascii="Times New Roman" w:hAnsi="Times New Roman"/>
          <w:sz w:val="28"/>
          <w:szCs w:val="28"/>
        </w:rPr>
        <w:t>блоггеров</w:t>
      </w:r>
      <w:proofErr w:type="spellEnd"/>
      <w:r>
        <w:rPr>
          <w:rFonts w:ascii="Times New Roman" w:hAnsi="Times New Roman"/>
          <w:sz w:val="28"/>
          <w:szCs w:val="28"/>
        </w:rPr>
        <w:t xml:space="preserve">, практически самостоятельно расследовавших отдельные случаи правонарушений в данной области.  Проблеме коррупции посвящено множество статей и заметок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различного</w:t>
      </w:r>
      <w:proofErr w:type="gramEnd"/>
      <w:r>
        <w:rPr>
          <w:rFonts w:ascii="Times New Roman" w:hAnsi="Times New Roman"/>
          <w:sz w:val="28"/>
          <w:szCs w:val="28"/>
        </w:rPr>
        <w:t xml:space="preserve"> рода, печатных изданиях.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В этой связи ключевым понятием, которое </w:t>
      </w:r>
      <w:proofErr w:type="gramStart"/>
      <w:r>
        <w:rPr>
          <w:rFonts w:ascii="Times New Roman" w:hAnsi="Times New Roman"/>
          <w:sz w:val="28"/>
          <w:szCs w:val="28"/>
        </w:rPr>
        <w:t>возникает при рассмотрении каждого отдельного коррупционного правонарушения является</w:t>
      </w:r>
      <w:proofErr w:type="gramEnd"/>
      <w:r>
        <w:rPr>
          <w:rFonts w:ascii="Times New Roman" w:hAnsi="Times New Roman"/>
          <w:sz w:val="28"/>
          <w:szCs w:val="28"/>
        </w:rPr>
        <w:t xml:space="preserve"> конфликт интересов. Подробному изучению данного термина посвящено настоящее исследование.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Конфликт интересов представляет собой ситуацию возникновения у государственного служащего нескольких возможных вариантов действия, следующих за «столкновениями» его интересов. При исполнении обязанностей, госслужащий имеет возможности исполнять их согласно требованиям его службы или согласно его собственным нуждам, интересам его близкого окружения - друзей, родственников, однокурсников и т.д.</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Данная ситуация выбора при исполнении своих полномочий возникла, безусловно ранее, чем сам термин, определяющий её. В данном исследовании  конфликт интересов исследуется на примере двух стран - США начала </w:t>
      </w:r>
      <w:r>
        <w:rPr>
          <w:rFonts w:ascii="Times New Roman" w:hAnsi="Times New Roman"/>
          <w:sz w:val="28"/>
          <w:szCs w:val="28"/>
          <w:lang w:val="en-US"/>
        </w:rPr>
        <w:t>XX</w:t>
      </w:r>
      <w:r>
        <w:rPr>
          <w:rFonts w:ascii="Times New Roman" w:hAnsi="Times New Roman"/>
          <w:sz w:val="28"/>
          <w:szCs w:val="28"/>
        </w:rPr>
        <w:t xml:space="preserve"> века и Российской Федерации в конце девяностых годов </w:t>
      </w:r>
      <w:r>
        <w:rPr>
          <w:rFonts w:ascii="Times New Roman" w:hAnsi="Times New Roman"/>
          <w:sz w:val="28"/>
          <w:szCs w:val="28"/>
          <w:lang w:val="en-US"/>
        </w:rPr>
        <w:t>XX</w:t>
      </w:r>
      <w:r>
        <w:rPr>
          <w:rFonts w:ascii="Times New Roman" w:hAnsi="Times New Roman"/>
          <w:sz w:val="28"/>
          <w:szCs w:val="28"/>
        </w:rPr>
        <w:t xml:space="preserve"> века.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В исследуемых случаях имел место конфликт интересов, достигший своей предельной стадии - «захвата государства»- воздействия бизнес - элит </w:t>
      </w:r>
      <w:r>
        <w:rPr>
          <w:rFonts w:ascii="Times New Roman" w:hAnsi="Times New Roman"/>
          <w:sz w:val="28"/>
          <w:szCs w:val="28"/>
        </w:rPr>
        <w:lastRenderedPageBreak/>
        <w:t xml:space="preserve">на политические круги,  конкретно - на процесс принятия политических решений на уровне страны. Рассмотрим подробнее указанные определения на примере каждой из двух стран.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Начало двадцатого века в Америке часто именуется в литературе как период формирования и правления восьми семей. Под этим подразумевалось влияния, </w:t>
      </w:r>
      <w:proofErr w:type="gramStart"/>
      <w:r>
        <w:rPr>
          <w:rFonts w:ascii="Times New Roman" w:hAnsi="Times New Roman"/>
          <w:sz w:val="28"/>
          <w:szCs w:val="28"/>
        </w:rPr>
        <w:t>оказываемое</w:t>
      </w:r>
      <w:proofErr w:type="gramEnd"/>
      <w:r>
        <w:rPr>
          <w:rFonts w:ascii="Times New Roman" w:hAnsi="Times New Roman"/>
          <w:sz w:val="28"/>
          <w:szCs w:val="28"/>
        </w:rPr>
        <w:t xml:space="preserve"> данными семьями на процесс принятия политических решений на федеральном уровне. В число «восьми семей» входили известные американские магнаты, среди которых Рокфеллеры, </w:t>
      </w:r>
      <w:proofErr w:type="spellStart"/>
      <w:r>
        <w:rPr>
          <w:rFonts w:ascii="Times New Roman" w:hAnsi="Times New Roman"/>
          <w:sz w:val="28"/>
          <w:szCs w:val="28"/>
        </w:rPr>
        <w:t>Вандербильты</w:t>
      </w:r>
      <w:proofErr w:type="spellEnd"/>
      <w:r>
        <w:rPr>
          <w:rFonts w:ascii="Times New Roman" w:hAnsi="Times New Roman"/>
          <w:sz w:val="28"/>
          <w:szCs w:val="28"/>
        </w:rPr>
        <w:t xml:space="preserve">, </w:t>
      </w:r>
      <w:proofErr w:type="spellStart"/>
      <w:r>
        <w:rPr>
          <w:rFonts w:ascii="Times New Roman" w:hAnsi="Times New Roman"/>
          <w:sz w:val="28"/>
          <w:szCs w:val="28"/>
        </w:rPr>
        <w:t>Морганы</w:t>
      </w:r>
      <w:proofErr w:type="spellEnd"/>
      <w:r>
        <w:rPr>
          <w:rFonts w:ascii="Times New Roman" w:hAnsi="Times New Roman"/>
          <w:sz w:val="28"/>
          <w:szCs w:val="28"/>
        </w:rPr>
        <w:t xml:space="preserve">. «Семьи» были объединены, в том числе, и </w:t>
      </w:r>
      <w:proofErr w:type="gramStart"/>
      <w:r>
        <w:rPr>
          <w:rFonts w:ascii="Times New Roman" w:hAnsi="Times New Roman"/>
          <w:sz w:val="28"/>
          <w:szCs w:val="28"/>
        </w:rPr>
        <w:t>благодаря</w:t>
      </w:r>
      <w:proofErr w:type="gramEnd"/>
      <w:r>
        <w:rPr>
          <w:rFonts w:ascii="Times New Roman" w:hAnsi="Times New Roman"/>
          <w:sz w:val="28"/>
          <w:szCs w:val="28"/>
        </w:rPr>
        <w:t xml:space="preserve"> совместной </w:t>
      </w:r>
      <w:proofErr w:type="spellStart"/>
      <w:r>
        <w:rPr>
          <w:rFonts w:ascii="Times New Roman" w:hAnsi="Times New Roman"/>
          <w:sz w:val="28"/>
          <w:szCs w:val="28"/>
        </w:rPr>
        <w:t>бизнес-деятельности</w:t>
      </w:r>
      <w:proofErr w:type="spellEnd"/>
      <w:r>
        <w:rPr>
          <w:rFonts w:ascii="Times New Roman" w:hAnsi="Times New Roman"/>
          <w:sz w:val="28"/>
          <w:szCs w:val="28"/>
        </w:rPr>
        <w:t xml:space="preserve">.  </w:t>
      </w:r>
      <w:proofErr w:type="spellStart"/>
      <w:r>
        <w:rPr>
          <w:rFonts w:ascii="Times New Roman" w:hAnsi="Times New Roman"/>
          <w:sz w:val="28"/>
          <w:szCs w:val="28"/>
        </w:rPr>
        <w:t>Консолидированность</w:t>
      </w:r>
      <w:proofErr w:type="spellEnd"/>
      <w:r>
        <w:rPr>
          <w:rFonts w:ascii="Times New Roman" w:hAnsi="Times New Roman"/>
          <w:sz w:val="28"/>
          <w:szCs w:val="28"/>
        </w:rPr>
        <w:t xml:space="preserve"> способствовала осуществлению усиленного давления на органы государственной власти.</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Показательным примером реализации конфликта интересов в случае США начала двадцатого века является пример Нельсона </w:t>
      </w:r>
      <w:proofErr w:type="spellStart"/>
      <w:r>
        <w:rPr>
          <w:rFonts w:ascii="Times New Roman" w:hAnsi="Times New Roman"/>
          <w:sz w:val="28"/>
          <w:szCs w:val="28"/>
        </w:rPr>
        <w:t>Олдрич</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сенатора, возглавлявшего Финансовый Комитет в Сенате. Дочь сенатора, </w:t>
      </w:r>
      <w:proofErr w:type="spellStart"/>
      <w:r>
        <w:rPr>
          <w:rFonts w:ascii="Times New Roman" w:hAnsi="Times New Roman"/>
          <w:sz w:val="28"/>
          <w:szCs w:val="28"/>
        </w:rPr>
        <w:t>Эбби</w:t>
      </w:r>
      <w:proofErr w:type="spellEnd"/>
      <w:r>
        <w:rPr>
          <w:rFonts w:ascii="Times New Roman" w:hAnsi="Times New Roman"/>
          <w:sz w:val="28"/>
          <w:szCs w:val="28"/>
        </w:rPr>
        <w:t xml:space="preserve"> </w:t>
      </w:r>
      <w:proofErr w:type="spellStart"/>
      <w:r>
        <w:rPr>
          <w:rFonts w:ascii="Times New Roman" w:hAnsi="Times New Roman"/>
          <w:sz w:val="28"/>
          <w:szCs w:val="28"/>
        </w:rPr>
        <w:t>Олдрич</w:t>
      </w:r>
      <w:proofErr w:type="spellEnd"/>
      <w:r>
        <w:rPr>
          <w:rFonts w:ascii="Times New Roman" w:hAnsi="Times New Roman"/>
          <w:sz w:val="28"/>
          <w:szCs w:val="28"/>
        </w:rPr>
        <w:t xml:space="preserve"> была женой сына Джона Рокфеллера. Соответственно, автоматически у сенатора </w:t>
      </w:r>
      <w:proofErr w:type="spellStart"/>
      <w:r>
        <w:rPr>
          <w:rFonts w:ascii="Times New Roman" w:hAnsi="Times New Roman"/>
          <w:sz w:val="28"/>
          <w:szCs w:val="28"/>
        </w:rPr>
        <w:t>Олдрича</w:t>
      </w:r>
      <w:proofErr w:type="spellEnd"/>
      <w:r>
        <w:rPr>
          <w:rFonts w:ascii="Times New Roman" w:hAnsi="Times New Roman"/>
          <w:sz w:val="28"/>
          <w:szCs w:val="28"/>
        </w:rPr>
        <w:t xml:space="preserve"> возникает конфликт интересов, выраженный в столкновении интересов его близкого круга и «служебных» интересов,  в осуществлении своих обязанностей. Решения, принятые Финансовым Комитетом Сената, в начале </w:t>
      </w:r>
      <w:r>
        <w:rPr>
          <w:rFonts w:ascii="Times New Roman" w:hAnsi="Times New Roman"/>
          <w:sz w:val="28"/>
          <w:szCs w:val="28"/>
          <w:lang w:val="en-US"/>
        </w:rPr>
        <w:t>XX</w:t>
      </w:r>
      <w:r>
        <w:rPr>
          <w:rFonts w:ascii="Times New Roman" w:hAnsi="Times New Roman"/>
          <w:sz w:val="28"/>
          <w:szCs w:val="28"/>
        </w:rPr>
        <w:t xml:space="preserve"> века могут быть свидетельством осуществления конфликта интересов в сторону создания благоприятного режима для бизнеса семьи Рокфеллеров.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В России, в конце двадцатого века, возникла ситуация влияния </w:t>
      </w:r>
      <w:proofErr w:type="spellStart"/>
      <w:r>
        <w:rPr>
          <w:rFonts w:ascii="Times New Roman" w:hAnsi="Times New Roman"/>
          <w:sz w:val="28"/>
          <w:szCs w:val="28"/>
        </w:rPr>
        <w:t>бизнес-кругов</w:t>
      </w:r>
      <w:proofErr w:type="spellEnd"/>
      <w:r>
        <w:rPr>
          <w:rFonts w:ascii="Times New Roman" w:hAnsi="Times New Roman"/>
          <w:sz w:val="28"/>
          <w:szCs w:val="28"/>
        </w:rPr>
        <w:t xml:space="preserve"> на процесс принятия политических решений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Падение Советского Союза, резкое разрушение прежней экономической системы , создание новой правовой системы, активизация политической жизни и некоторые другие условия, сделали возможным создания возможностей для соединения возможностей «капитала» и возможностей , полученных при условия занятия высокого политического статуса.</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России очевидными примерами возможного присутствия конфликта интересов является назначение на должность Министра по Внешним экономическим связям в 1991 году Петра </w:t>
      </w:r>
      <w:proofErr w:type="spellStart"/>
      <w:r>
        <w:rPr>
          <w:rFonts w:ascii="Times New Roman" w:hAnsi="Times New Roman"/>
          <w:sz w:val="28"/>
          <w:szCs w:val="28"/>
        </w:rPr>
        <w:t>Авена</w:t>
      </w:r>
      <w:proofErr w:type="spellEnd"/>
      <w:r>
        <w:rPr>
          <w:rFonts w:ascii="Times New Roman" w:hAnsi="Times New Roman"/>
          <w:sz w:val="28"/>
          <w:szCs w:val="28"/>
        </w:rPr>
        <w:t xml:space="preserve">, который после ухода с занимаемого поста перешел в </w:t>
      </w:r>
      <w:proofErr w:type="spellStart"/>
      <w:r>
        <w:rPr>
          <w:rFonts w:ascii="Times New Roman" w:hAnsi="Times New Roman"/>
          <w:sz w:val="28"/>
          <w:szCs w:val="28"/>
        </w:rPr>
        <w:t>бизнес-структуры</w:t>
      </w:r>
      <w:proofErr w:type="spellEnd"/>
      <w:r>
        <w:rPr>
          <w:rFonts w:ascii="Times New Roman" w:hAnsi="Times New Roman"/>
          <w:sz w:val="28"/>
          <w:szCs w:val="28"/>
        </w:rPr>
        <w:t>, позже стал партнером Михаила Фридмана, руководителя «Альф</w:t>
      </w:r>
      <w:proofErr w:type="gramStart"/>
      <w:r>
        <w:rPr>
          <w:rFonts w:ascii="Times New Roman" w:hAnsi="Times New Roman"/>
          <w:sz w:val="28"/>
          <w:szCs w:val="28"/>
        </w:rPr>
        <w:t>а-</w:t>
      </w:r>
      <w:proofErr w:type="gramEnd"/>
      <w:r>
        <w:rPr>
          <w:rFonts w:ascii="Times New Roman" w:hAnsi="Times New Roman"/>
          <w:sz w:val="28"/>
          <w:szCs w:val="28"/>
        </w:rPr>
        <w:t xml:space="preserve"> банка», которому, в свою очередь, был обеспечен «режим благоприятствования».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Другой пример реализации конфликта интересов является совмещение Владимиром Потаниным, поста заместителя Председателя Правительства с осуществлением деятельности на посту главы «</w:t>
      </w:r>
      <w:proofErr w:type="spellStart"/>
      <w:r>
        <w:rPr>
          <w:rFonts w:ascii="Times New Roman" w:hAnsi="Times New Roman"/>
          <w:sz w:val="28"/>
          <w:szCs w:val="28"/>
        </w:rPr>
        <w:t>Онэксим</w:t>
      </w:r>
      <w:proofErr w:type="spellEnd"/>
      <w:r>
        <w:rPr>
          <w:rFonts w:ascii="Times New Roman" w:hAnsi="Times New Roman"/>
          <w:sz w:val="28"/>
          <w:szCs w:val="28"/>
        </w:rPr>
        <w:t xml:space="preserve"> банка» и « </w:t>
      </w:r>
      <w:proofErr w:type="spellStart"/>
      <w:r>
        <w:rPr>
          <w:rFonts w:ascii="Times New Roman" w:hAnsi="Times New Roman"/>
          <w:sz w:val="28"/>
          <w:szCs w:val="28"/>
        </w:rPr>
        <w:t>Онэкси</w:t>
      </w:r>
      <w:proofErr w:type="gramStart"/>
      <w:r>
        <w:rPr>
          <w:rFonts w:ascii="Times New Roman" w:hAnsi="Times New Roman"/>
          <w:sz w:val="28"/>
          <w:szCs w:val="28"/>
        </w:rPr>
        <w:t>м</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Для данных компаний был создан «режим благоприятствования»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Кроме того, ключевым вопросом смены экономической системы стала проблема приватизации. Залоговые аукционы были использованы объединёнными политическими и </w:t>
      </w:r>
      <w:proofErr w:type="spellStart"/>
      <w:proofErr w:type="gramStart"/>
      <w:r>
        <w:rPr>
          <w:rFonts w:ascii="Times New Roman" w:hAnsi="Times New Roman"/>
          <w:sz w:val="28"/>
          <w:szCs w:val="28"/>
        </w:rPr>
        <w:t>бизнес-кругами</w:t>
      </w:r>
      <w:proofErr w:type="spellEnd"/>
      <w:proofErr w:type="gramEnd"/>
      <w:r>
        <w:rPr>
          <w:rFonts w:ascii="Times New Roman" w:hAnsi="Times New Roman"/>
          <w:sz w:val="28"/>
          <w:szCs w:val="28"/>
        </w:rPr>
        <w:t xml:space="preserve">.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Данный период, после выборов Президента РФ 1996 года, был назван «</w:t>
      </w:r>
      <w:proofErr w:type="spellStart"/>
      <w:r>
        <w:rPr>
          <w:rFonts w:ascii="Times New Roman" w:hAnsi="Times New Roman"/>
          <w:sz w:val="28"/>
          <w:szCs w:val="28"/>
        </w:rPr>
        <w:t>Семибанкирщиной</w:t>
      </w:r>
      <w:proofErr w:type="spellEnd"/>
      <w:r>
        <w:rPr>
          <w:rFonts w:ascii="Times New Roman" w:hAnsi="Times New Roman"/>
          <w:sz w:val="28"/>
          <w:szCs w:val="28"/>
        </w:rPr>
        <w:t>». Причина наименовани</w:t>
      </w:r>
      <w:proofErr w:type="gramStart"/>
      <w:r>
        <w:rPr>
          <w:rFonts w:ascii="Times New Roman" w:hAnsi="Times New Roman"/>
          <w:sz w:val="28"/>
          <w:szCs w:val="28"/>
        </w:rPr>
        <w:t>я-</w:t>
      </w:r>
      <w:proofErr w:type="gramEnd"/>
      <w:r>
        <w:rPr>
          <w:rFonts w:ascii="Times New Roman" w:hAnsi="Times New Roman"/>
          <w:sz w:val="28"/>
          <w:szCs w:val="28"/>
        </w:rPr>
        <w:t xml:space="preserve"> осуществление воздействия на органы государственной власти и на политическую жизнь страны со стороны семи влиятельных банкиров.</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Важно отметить, что по правовым нормам изучаемых периодов, государственные служащие, осуществлявшие конфликт интересов, не совершали противозаконных деяний. Только с позиции  современных правовых норм они оцениваются как нарушение должностных обязанностей. В изучаемые </w:t>
      </w:r>
      <w:proofErr w:type="gramStart"/>
      <w:r>
        <w:rPr>
          <w:rFonts w:ascii="Times New Roman" w:hAnsi="Times New Roman"/>
          <w:sz w:val="28"/>
          <w:szCs w:val="28"/>
        </w:rPr>
        <w:t>периоды</w:t>
      </w:r>
      <w:proofErr w:type="gramEnd"/>
      <w:r>
        <w:rPr>
          <w:rFonts w:ascii="Times New Roman" w:hAnsi="Times New Roman"/>
          <w:sz w:val="28"/>
          <w:szCs w:val="28"/>
        </w:rPr>
        <w:t xml:space="preserve"> данные деяния являлись скорее нормальной, распространённой и принятой нормой поведения.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были представлены некоторые примеры осуществления конфликта интересов в условиях смен экономических, политических систем. Но, важно отметить, что в обоих случаях, США и России, возникла ситуация «захвата государства»- ситуация доминирования конфликта интересов в политической системе отдельной страны, возникшей </w:t>
      </w:r>
      <w:r>
        <w:rPr>
          <w:rFonts w:ascii="Times New Roman" w:hAnsi="Times New Roman"/>
          <w:sz w:val="28"/>
          <w:szCs w:val="28"/>
        </w:rPr>
        <w:lastRenderedPageBreak/>
        <w:t xml:space="preserve">в результате отсутствия правового и административного регулирования, что стало способствующим фактором усиленного и консолидированного воздействия </w:t>
      </w:r>
      <w:proofErr w:type="spellStart"/>
      <w:proofErr w:type="gramStart"/>
      <w:r>
        <w:rPr>
          <w:rFonts w:ascii="Times New Roman" w:hAnsi="Times New Roman"/>
          <w:sz w:val="28"/>
          <w:szCs w:val="28"/>
        </w:rPr>
        <w:t>бизнес-элит</w:t>
      </w:r>
      <w:proofErr w:type="spellEnd"/>
      <w:proofErr w:type="gramEnd"/>
      <w:r>
        <w:rPr>
          <w:rFonts w:ascii="Times New Roman" w:hAnsi="Times New Roman"/>
          <w:sz w:val="28"/>
          <w:szCs w:val="28"/>
        </w:rPr>
        <w:t xml:space="preserve"> на политическую систему отдельной страны.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Цель данного исследовани</w:t>
      </w:r>
      <w:proofErr w:type="gramStart"/>
      <w:r>
        <w:rPr>
          <w:rFonts w:ascii="Times New Roman" w:hAnsi="Times New Roman"/>
          <w:sz w:val="28"/>
          <w:szCs w:val="28"/>
        </w:rPr>
        <w:t>я-</w:t>
      </w:r>
      <w:proofErr w:type="gramEnd"/>
      <w:r>
        <w:rPr>
          <w:rFonts w:ascii="Times New Roman" w:hAnsi="Times New Roman"/>
          <w:sz w:val="28"/>
          <w:szCs w:val="28"/>
        </w:rPr>
        <w:t xml:space="preserve"> изучение реализации</w:t>
      </w:r>
      <w:r w:rsidRPr="00682294">
        <w:rPr>
          <w:rFonts w:ascii="Times New Roman" w:hAnsi="Times New Roman"/>
          <w:sz w:val="28"/>
          <w:szCs w:val="28"/>
        </w:rPr>
        <w:t xml:space="preserve"> конфликта интересов в системе политического и государственного управления США </w:t>
      </w:r>
      <w:r>
        <w:rPr>
          <w:rFonts w:ascii="Times New Roman" w:hAnsi="Times New Roman"/>
          <w:sz w:val="28"/>
          <w:szCs w:val="28"/>
        </w:rPr>
        <w:t>и России (сравнительный анализ).</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Цели исследования:</w:t>
      </w:r>
    </w:p>
    <w:p w:rsidR="00D52FAF" w:rsidRDefault="00D52FAF" w:rsidP="00D52FAF">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Изучить конфликт интересов как форму коррупционного поведения</w:t>
      </w:r>
    </w:p>
    <w:p w:rsidR="00D52FAF" w:rsidRDefault="00D52FAF" w:rsidP="00D52FAF">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Изучить конкретные примеры конфликта интересов на примерах двух изучаемых стран.</w:t>
      </w:r>
    </w:p>
    <w:p w:rsidR="00D52FAF" w:rsidRDefault="00D52FAF" w:rsidP="00D52FAF">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Изучить сложившуюся политическую ситуацию в США начала </w:t>
      </w:r>
      <w:r>
        <w:rPr>
          <w:rFonts w:ascii="Times New Roman" w:hAnsi="Times New Roman"/>
          <w:sz w:val="28"/>
          <w:szCs w:val="28"/>
          <w:lang w:val="en-US"/>
        </w:rPr>
        <w:t>XX</w:t>
      </w:r>
      <w:r w:rsidRPr="00112D0A">
        <w:rPr>
          <w:rFonts w:ascii="Times New Roman" w:hAnsi="Times New Roman"/>
          <w:sz w:val="28"/>
          <w:szCs w:val="28"/>
        </w:rPr>
        <w:t xml:space="preserve"> </w:t>
      </w:r>
      <w:r>
        <w:rPr>
          <w:rFonts w:ascii="Times New Roman" w:hAnsi="Times New Roman"/>
          <w:sz w:val="28"/>
          <w:szCs w:val="28"/>
        </w:rPr>
        <w:t xml:space="preserve">века и России девяностых годов </w:t>
      </w:r>
      <w:r>
        <w:rPr>
          <w:rFonts w:ascii="Times New Roman" w:hAnsi="Times New Roman"/>
          <w:sz w:val="28"/>
          <w:szCs w:val="28"/>
          <w:lang w:val="en-US"/>
        </w:rPr>
        <w:t>XX</w:t>
      </w:r>
      <w:r>
        <w:rPr>
          <w:rFonts w:ascii="Times New Roman" w:hAnsi="Times New Roman"/>
          <w:sz w:val="28"/>
          <w:szCs w:val="28"/>
        </w:rPr>
        <w:t xml:space="preserve"> века.</w:t>
      </w:r>
    </w:p>
    <w:p w:rsidR="00D52FAF" w:rsidRDefault="00D52FAF" w:rsidP="00D52FAF">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Изучить причины «усиленного» возникновения конфликта интересов и «захвата государства» в переходные периоды развития рассматриваемых стран.</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Объект исследования - конфликт интересов. Предмет </w:t>
      </w:r>
      <w:proofErr w:type="spellStart"/>
      <w:proofErr w:type="gramStart"/>
      <w:r>
        <w:rPr>
          <w:rFonts w:ascii="Times New Roman" w:hAnsi="Times New Roman"/>
          <w:sz w:val="28"/>
          <w:szCs w:val="28"/>
        </w:rPr>
        <w:t>исследования-конкретные</w:t>
      </w:r>
      <w:proofErr w:type="spellEnd"/>
      <w:proofErr w:type="gramEnd"/>
      <w:r>
        <w:rPr>
          <w:rFonts w:ascii="Times New Roman" w:hAnsi="Times New Roman"/>
          <w:sz w:val="28"/>
          <w:szCs w:val="28"/>
        </w:rPr>
        <w:t xml:space="preserve"> формы проявления конфликта интересов в двух изучаемых странах.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Гипотеза исследования - нестабильные периоды в развитии стран, характерной чертой которых является отсутствие достаточного правового и административного регулирования политической сферы, являются источником возникновения широкого распространения конфликта интересов, доведённого до степени «захвата государства».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В данной ситуации пример Соединённых штатов Америки будет полезным для применения в современной России, столкнувшейся с теми же проблемами, что и США начала </w:t>
      </w:r>
      <w:r>
        <w:rPr>
          <w:rFonts w:ascii="Times New Roman" w:hAnsi="Times New Roman"/>
          <w:sz w:val="28"/>
          <w:szCs w:val="28"/>
          <w:lang w:val="en-US"/>
        </w:rPr>
        <w:t>XX</w:t>
      </w:r>
      <w:r>
        <w:rPr>
          <w:rFonts w:ascii="Times New Roman" w:hAnsi="Times New Roman"/>
          <w:sz w:val="28"/>
          <w:szCs w:val="28"/>
        </w:rPr>
        <w:t xml:space="preserve"> века.</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Методология включает в себя сравнительный анализ и ретроспективный анализ.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Используемые методы в исследовании: изучение биографий, исторической литературы, архивных документов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сравнение фактов и документов.</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Структура исследования представляет собой поэтапный анализ конфликта интересов на примере США и Российской Федерации.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Первая глава посвящена изучению теории конфликта интересов, причин его возникновения и вариантов его проявления.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Вторая глава изучает проявление конфликта интересов на примере США начала двадцатого века.</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Третья глава посвящена изучению  российского примера осуществления конфликта интересов в нестабильный период развития. </w:t>
      </w:r>
    </w:p>
    <w:p w:rsidR="00D52FAF" w:rsidRDefault="00D52FAF" w:rsidP="00D52FAF">
      <w:pPr>
        <w:spacing w:line="360" w:lineRule="auto"/>
        <w:ind w:firstLine="709"/>
        <w:jc w:val="both"/>
        <w:rPr>
          <w:rFonts w:ascii="Times New Roman" w:hAnsi="Times New Roman"/>
          <w:sz w:val="28"/>
          <w:szCs w:val="28"/>
        </w:rPr>
      </w:pPr>
      <w:r>
        <w:rPr>
          <w:rFonts w:ascii="Times New Roman" w:hAnsi="Times New Roman"/>
          <w:sz w:val="28"/>
          <w:szCs w:val="28"/>
        </w:rPr>
        <w:t xml:space="preserve">Выводы работы включают обязательные рекомендации для современной России по существующим проблемам. </w:t>
      </w:r>
    </w:p>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Pr>
        <w:ind w:firstLine="709"/>
        <w:jc w:val="center"/>
        <w:rPr>
          <w:rFonts w:ascii="Times New Roman" w:hAnsi="Times New Roman" w:cs="Times New Roman"/>
          <w:sz w:val="32"/>
          <w:szCs w:val="28"/>
        </w:rPr>
      </w:pPr>
      <w:r>
        <w:rPr>
          <w:rFonts w:ascii="Times New Roman" w:hAnsi="Times New Roman" w:cs="Times New Roman"/>
          <w:sz w:val="32"/>
          <w:szCs w:val="28"/>
        </w:rPr>
        <w:lastRenderedPageBreak/>
        <w:t>Глава</w:t>
      </w:r>
      <w:proofErr w:type="gramStart"/>
      <w:r>
        <w:rPr>
          <w:rFonts w:ascii="Times New Roman" w:hAnsi="Times New Roman" w:cs="Times New Roman"/>
          <w:sz w:val="32"/>
          <w:szCs w:val="28"/>
        </w:rPr>
        <w:t xml:space="preserve"> П</w:t>
      </w:r>
      <w:proofErr w:type="gramEnd"/>
      <w:r>
        <w:rPr>
          <w:rFonts w:ascii="Times New Roman" w:hAnsi="Times New Roman" w:cs="Times New Roman"/>
          <w:sz w:val="32"/>
          <w:szCs w:val="28"/>
        </w:rPr>
        <w:t>ервая.</w:t>
      </w:r>
    </w:p>
    <w:p w:rsidR="00D52FAF" w:rsidRPr="00155C5D" w:rsidRDefault="00D52FAF" w:rsidP="00D52FAF">
      <w:pPr>
        <w:ind w:firstLine="709"/>
        <w:jc w:val="center"/>
        <w:rPr>
          <w:rFonts w:ascii="Times New Roman" w:hAnsi="Times New Roman" w:cs="Times New Roman"/>
          <w:sz w:val="32"/>
          <w:szCs w:val="28"/>
        </w:rPr>
      </w:pPr>
      <w:r>
        <w:rPr>
          <w:rFonts w:ascii="Times New Roman" w:hAnsi="Times New Roman" w:cs="Times New Roman"/>
          <w:sz w:val="32"/>
          <w:szCs w:val="28"/>
        </w:rPr>
        <w:t xml:space="preserve">Конфликт интересов. </w:t>
      </w:r>
    </w:p>
    <w:p w:rsidR="00D52FAF" w:rsidRPr="00A54A13"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глава посвящена исследованию термина «конфликт интересов». Исследуются теоретические аспекты данного понятия. Данная глава является вспомогательной для исследования примеров реализации конфликта интереса в США начала </w:t>
      </w:r>
      <w:r>
        <w:rPr>
          <w:rFonts w:ascii="Times New Roman" w:hAnsi="Times New Roman" w:cs="Times New Roman"/>
          <w:sz w:val="28"/>
          <w:szCs w:val="28"/>
          <w:lang w:val="en-US"/>
        </w:rPr>
        <w:t>XX</w:t>
      </w:r>
      <w:r w:rsidRPr="00A54A13">
        <w:rPr>
          <w:rFonts w:ascii="Times New Roman" w:hAnsi="Times New Roman" w:cs="Times New Roman"/>
          <w:sz w:val="28"/>
          <w:szCs w:val="28"/>
        </w:rPr>
        <w:t xml:space="preserve"> </w:t>
      </w:r>
      <w:r>
        <w:rPr>
          <w:rFonts w:ascii="Times New Roman" w:hAnsi="Times New Roman" w:cs="Times New Roman"/>
          <w:sz w:val="28"/>
          <w:szCs w:val="28"/>
        </w:rPr>
        <w:t xml:space="preserve">века и России конца </w:t>
      </w:r>
      <w:r>
        <w:rPr>
          <w:rFonts w:ascii="Times New Roman" w:hAnsi="Times New Roman" w:cs="Times New Roman"/>
          <w:sz w:val="28"/>
          <w:szCs w:val="28"/>
          <w:lang w:val="en-US"/>
        </w:rPr>
        <w:t>XX</w:t>
      </w:r>
      <w:r>
        <w:rPr>
          <w:rFonts w:ascii="Times New Roman" w:hAnsi="Times New Roman" w:cs="Times New Roman"/>
          <w:sz w:val="28"/>
          <w:szCs w:val="28"/>
        </w:rPr>
        <w:t xml:space="preserve"> века. После изучения конфликта интереса, будет рассмотрен термин «захват государства», ситуации,  где конфликт интересов является одной их характерных черт и проявлений «захвата»; предельная форма реализации конфликта интересов. </w:t>
      </w:r>
    </w:p>
    <w:p w:rsidR="00D52FAF" w:rsidRDefault="00D52FAF" w:rsidP="00D52FAF">
      <w:pPr>
        <w:spacing w:line="360" w:lineRule="auto"/>
        <w:ind w:firstLine="709"/>
        <w:jc w:val="both"/>
        <w:rPr>
          <w:rFonts w:ascii="Times New Roman" w:hAnsi="Times New Roman" w:cs="Times New Roman"/>
          <w:sz w:val="28"/>
          <w:szCs w:val="28"/>
        </w:rPr>
      </w:pPr>
      <w:r w:rsidRPr="008D2D40">
        <w:rPr>
          <w:rFonts w:ascii="Times New Roman" w:hAnsi="Times New Roman" w:cs="Times New Roman"/>
          <w:sz w:val="28"/>
          <w:szCs w:val="28"/>
        </w:rPr>
        <w:t>Конфликт интересов является центральным</w:t>
      </w:r>
      <w:r>
        <w:rPr>
          <w:rFonts w:ascii="Times New Roman" w:hAnsi="Times New Roman" w:cs="Times New Roman"/>
          <w:sz w:val="28"/>
          <w:szCs w:val="28"/>
        </w:rPr>
        <w:t xml:space="preserve"> понятием данного исследования. Термин «конфликт интересов» является социологическим концептом, так как его можно изучить только через поведение служебного лица и способ выполнения им социальной роли</w:t>
      </w:r>
      <w:r w:rsidRPr="008D2D40">
        <w:rPr>
          <w:rFonts w:ascii="Times New Roman" w:eastAsia="Calibri" w:hAnsi="Times New Roman" w:cs="Times New Roman"/>
          <w:sz w:val="28"/>
          <w:szCs w:val="28"/>
          <w:vertAlign w:val="superscript"/>
        </w:rPr>
        <w:footnoteReference w:id="1"/>
      </w:r>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нормативному определению, ФЗ от 25 декабря 2008 года, конфликт интересов рассматривается через призму «личной заинтересованности» лица, которая может повлечь за собой негативные последствия</w:t>
      </w:r>
      <w:r w:rsidRPr="008D2D40">
        <w:rPr>
          <w:rFonts w:ascii="Times New Roman" w:eastAsia="Calibri" w:hAnsi="Times New Roman" w:cs="Times New Roman"/>
          <w:sz w:val="28"/>
          <w:szCs w:val="28"/>
          <w:vertAlign w:val="superscript"/>
        </w:rPr>
        <w:footnoteReference w:id="2"/>
      </w:r>
      <w:r>
        <w:rPr>
          <w:rFonts w:ascii="Times New Roman" w:hAnsi="Times New Roman" w:cs="Times New Roman"/>
          <w:sz w:val="28"/>
          <w:szCs w:val="28"/>
        </w:rPr>
        <w:t xml:space="preserve">. Данные последствия проявляются в недолжном и в недобросовестном исполнении своих служебных обязанностей. Другая сторона последствий проявляется в отношении граждан. Общественные интересы, интересы граждан РФ, в результате преследования личной выгоды служебным лицом, могут быть в значительной степени ущемлены. Таким образом, понятие «конфликт» включает такую характеристику, как противоречие. Конфликт подразумевает наличие некоторой конкуренции. В </w:t>
      </w:r>
      <w:r>
        <w:rPr>
          <w:rFonts w:ascii="Times New Roman" w:hAnsi="Times New Roman" w:cs="Times New Roman"/>
          <w:sz w:val="28"/>
          <w:szCs w:val="28"/>
        </w:rPr>
        <w:lastRenderedPageBreak/>
        <w:t>ситуации рассмотрения конфликта интересов, следует говорить о наличии конкуренции между «правильным» и «неправильным» выбором, выбирающий субъект – лицо, занимающее государственную должность. Объекты выбора - возможные действия субъект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соответствующие его служебным обязанностям или несоответствующие его служебным обязанностям. Последние возникают по причине преследования лица, занимающего государственную должность, личных целей, выгод. </w:t>
      </w:r>
    </w:p>
    <w:p w:rsidR="00D52FAF" w:rsidRPr="008D2D40"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исследовать более подробно структуру возникновения конфликта интересов. Так как последствия реализации конфликта интересов затрагивают, прежде всего, интересы общества. </w:t>
      </w:r>
    </w:p>
    <w:p w:rsidR="00D52FAF" w:rsidRPr="008D2D40" w:rsidRDefault="00D52FAF" w:rsidP="00D52FAF">
      <w:pPr>
        <w:spacing w:line="360" w:lineRule="auto"/>
        <w:ind w:firstLine="709"/>
        <w:jc w:val="both"/>
        <w:rPr>
          <w:rFonts w:ascii="Times New Roman" w:hAnsi="Times New Roman" w:cs="Times New Roman"/>
          <w:sz w:val="28"/>
          <w:szCs w:val="28"/>
        </w:rPr>
      </w:pPr>
      <w:r w:rsidRPr="008D2D40">
        <w:rPr>
          <w:rFonts w:ascii="Times New Roman" w:hAnsi="Times New Roman" w:cs="Times New Roman"/>
          <w:sz w:val="28"/>
          <w:szCs w:val="28"/>
        </w:rPr>
        <w:t>Следует отличать причины возникновения конфликта интересов и условия для возникновения конфликта интересов. К основным видам причин возникновения конфликта интересов относятся объективные причины и субъективные причины</w:t>
      </w:r>
      <w:r w:rsidRPr="008D2D40">
        <w:rPr>
          <w:rFonts w:ascii="Times New Roman" w:eastAsia="Calibri" w:hAnsi="Times New Roman" w:cs="Times New Roman"/>
          <w:sz w:val="28"/>
          <w:szCs w:val="28"/>
          <w:vertAlign w:val="superscript"/>
        </w:rPr>
        <w:footnoteReference w:id="3"/>
      </w:r>
      <w:r w:rsidRPr="008D2D40">
        <w:rPr>
          <w:rFonts w:ascii="Times New Roman" w:hAnsi="Times New Roman" w:cs="Times New Roman"/>
          <w:sz w:val="28"/>
          <w:szCs w:val="28"/>
        </w:rPr>
        <w:t>.</w:t>
      </w:r>
    </w:p>
    <w:p w:rsidR="00D52FAF" w:rsidRPr="008D2D40" w:rsidRDefault="00D52FAF" w:rsidP="00D52FAF">
      <w:pPr>
        <w:spacing w:line="360" w:lineRule="auto"/>
        <w:ind w:firstLine="709"/>
        <w:jc w:val="both"/>
        <w:rPr>
          <w:rFonts w:ascii="Times New Roman" w:hAnsi="Times New Roman" w:cs="Times New Roman"/>
          <w:sz w:val="28"/>
          <w:szCs w:val="28"/>
        </w:rPr>
      </w:pPr>
      <w:r w:rsidRPr="008D2D40">
        <w:rPr>
          <w:rFonts w:ascii="Times New Roman" w:hAnsi="Times New Roman" w:cs="Times New Roman"/>
          <w:sz w:val="28"/>
          <w:szCs w:val="28"/>
        </w:rPr>
        <w:t>Объективные причины связаны с собственно структурой государственной службы, правовым обеспечением, выполнением и «</w:t>
      </w:r>
      <w:proofErr w:type="spellStart"/>
      <w:r w:rsidRPr="008D2D40">
        <w:rPr>
          <w:rFonts w:ascii="Times New Roman" w:hAnsi="Times New Roman" w:cs="Times New Roman"/>
          <w:sz w:val="28"/>
          <w:szCs w:val="28"/>
        </w:rPr>
        <w:t>прописанием</w:t>
      </w:r>
      <w:proofErr w:type="spellEnd"/>
      <w:r w:rsidRPr="008D2D40">
        <w:rPr>
          <w:rFonts w:ascii="Times New Roman" w:hAnsi="Times New Roman" w:cs="Times New Roman"/>
          <w:sz w:val="28"/>
          <w:szCs w:val="28"/>
        </w:rPr>
        <w:t xml:space="preserve">» служебных обязанностей и технологической составляющей управленческого процесса. </w:t>
      </w:r>
    </w:p>
    <w:p w:rsidR="00D52FAF" w:rsidRDefault="00D52FAF" w:rsidP="00D52FAF">
      <w:pPr>
        <w:spacing w:line="360" w:lineRule="auto"/>
        <w:ind w:firstLine="709"/>
        <w:jc w:val="both"/>
        <w:rPr>
          <w:rFonts w:ascii="Times New Roman" w:hAnsi="Times New Roman" w:cs="Times New Roman"/>
          <w:sz w:val="28"/>
          <w:szCs w:val="28"/>
        </w:rPr>
      </w:pPr>
      <w:r w:rsidRPr="008D2D40">
        <w:rPr>
          <w:rFonts w:ascii="Times New Roman" w:hAnsi="Times New Roman" w:cs="Times New Roman"/>
          <w:sz w:val="28"/>
          <w:szCs w:val="28"/>
        </w:rPr>
        <w:t xml:space="preserve">Субъективные причины соотносятся с ментальными особенностями личности, </w:t>
      </w:r>
      <w:proofErr w:type="gramStart"/>
      <w:r w:rsidRPr="008D2D40">
        <w:rPr>
          <w:rFonts w:ascii="Times New Roman" w:hAnsi="Times New Roman" w:cs="Times New Roman"/>
          <w:sz w:val="28"/>
          <w:szCs w:val="28"/>
        </w:rPr>
        <w:t>занимающего</w:t>
      </w:r>
      <w:proofErr w:type="gramEnd"/>
      <w:r w:rsidRPr="008D2D40">
        <w:rPr>
          <w:rFonts w:ascii="Times New Roman" w:hAnsi="Times New Roman" w:cs="Times New Roman"/>
          <w:sz w:val="28"/>
          <w:szCs w:val="28"/>
        </w:rPr>
        <w:t xml:space="preserve"> государственную должность. Здесь главными причинами реализации конфликта интересов становится</w:t>
      </w:r>
      <w:proofErr w:type="gramStart"/>
      <w:r w:rsidRPr="008D2D40">
        <w:rPr>
          <w:rFonts w:ascii="Times New Roman" w:hAnsi="Times New Roman" w:cs="Times New Roman"/>
          <w:sz w:val="28"/>
          <w:szCs w:val="28"/>
        </w:rPr>
        <w:t xml:space="preserve"> ,</w:t>
      </w:r>
      <w:proofErr w:type="gramEnd"/>
      <w:r w:rsidRPr="008D2D40">
        <w:rPr>
          <w:rFonts w:ascii="Times New Roman" w:hAnsi="Times New Roman" w:cs="Times New Roman"/>
          <w:sz w:val="28"/>
          <w:szCs w:val="28"/>
        </w:rPr>
        <w:t xml:space="preserve"> во-первых, наличие  высокого уровня потребностей лица, которые невозможно удовлетворить с помощью привилегий занимаемого поста. Во- вторых, особенность развития моральных качеств личности.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изучения последующих примеров реализации конфликта интереса в США и России, представляется важным тот факт, что особенно частой </w:t>
      </w:r>
      <w:r>
        <w:rPr>
          <w:rFonts w:ascii="Times New Roman" w:hAnsi="Times New Roman" w:cs="Times New Roman"/>
          <w:sz w:val="28"/>
          <w:szCs w:val="28"/>
        </w:rPr>
        <w:lastRenderedPageBreak/>
        <w:t>причиной возникновения конфликта интересов становится период избирательных кампаний и выборов</w:t>
      </w:r>
      <w:r w:rsidRPr="008D2D40">
        <w:rPr>
          <w:rFonts w:ascii="Times New Roman" w:eastAsia="Calibri" w:hAnsi="Times New Roman" w:cs="Times New Roman"/>
          <w:sz w:val="28"/>
          <w:szCs w:val="28"/>
          <w:vertAlign w:val="superscript"/>
        </w:rPr>
        <w:footnoteReference w:id="4"/>
      </w:r>
      <w:r>
        <w:rPr>
          <w:rFonts w:ascii="Times New Roman" w:hAnsi="Times New Roman" w:cs="Times New Roman"/>
          <w:sz w:val="28"/>
          <w:szCs w:val="28"/>
        </w:rPr>
        <w:t xml:space="preserve">. Политик, в интересах обеспечения победы себе или своей партии, принимает помощь от групп интересов. Это может оказать воздействие на принимаемые им решения в случае победы.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Условия возникновения зависят от уровня степени развития государства, его  политической и социально-экономической сфер. Данное утверждение подтверждается следующим примером. Наиболее частое и систематическое проявление конфликта интересов возникает в нестабильных, переходных ситуациях развития государства. К примеру, политическое и экономическое развитие США в начале двадцатого века; ситуация смены политической, экономической и социальной системы государства, в которой оказалось новое государство Российская Федерация в последнем десятилетии двадцатого века. В последней  ситуации одним из важных механизмов перехода стала приватизация государственного имущества. </w:t>
      </w:r>
    </w:p>
    <w:p w:rsidR="00D52FAF" w:rsidRDefault="00D52FAF" w:rsidP="00D52FAF">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Приватизация является распространённым механизмом реализации конфликта интересов</w:t>
      </w:r>
      <w:r w:rsidRPr="008D2D40">
        <w:rPr>
          <w:rFonts w:ascii="Times New Roman" w:eastAsia="Calibri" w:hAnsi="Times New Roman" w:cs="Times New Roman"/>
          <w:sz w:val="28"/>
          <w:szCs w:val="28"/>
          <w:vertAlign w:val="superscript"/>
        </w:rPr>
        <w:footnoteReference w:id="5"/>
      </w:r>
      <w:r>
        <w:rPr>
          <w:rFonts w:ascii="Times New Roman" w:hAnsi="Times New Roman" w:cs="Times New Roman"/>
          <w:sz w:val="28"/>
          <w:szCs w:val="28"/>
        </w:rPr>
        <w:t>. При процессе перехода собственности, из государственного в частный сектор экономики, автоматически возникает комплекс возможностей для проявления личной заинтересованности круга государственных лиц, принимающих решения относительно правил и принципов передачи активов.</w:t>
      </w:r>
      <w:proofErr w:type="gramEnd"/>
      <w:r>
        <w:rPr>
          <w:rFonts w:ascii="Times New Roman" w:hAnsi="Times New Roman" w:cs="Times New Roman"/>
          <w:sz w:val="28"/>
          <w:szCs w:val="28"/>
        </w:rPr>
        <w:t xml:space="preserve"> Возможными вариантами проявления здесь конфликта интересов здесь является воздействие на данных лиц со стороны участников конкурса на приобретение государственного имущества, в виде взятки, либо в виде выгодной должности на приватизируемом предприятии. Другой вариант связан </w:t>
      </w:r>
      <w:proofErr w:type="gramStart"/>
      <w:r>
        <w:rPr>
          <w:rFonts w:ascii="Times New Roman" w:hAnsi="Times New Roman" w:cs="Times New Roman"/>
          <w:sz w:val="28"/>
          <w:szCs w:val="28"/>
        </w:rPr>
        <w:t xml:space="preserve">с заинтересованностью о включении в список </w:t>
      </w:r>
      <w:r>
        <w:rPr>
          <w:rFonts w:ascii="Times New Roman" w:hAnsi="Times New Roman" w:cs="Times New Roman"/>
          <w:sz w:val="28"/>
          <w:szCs w:val="28"/>
        </w:rPr>
        <w:lastRenderedPageBreak/>
        <w:t>претендентов на участие в непосредственно  конкурсе</w:t>
      </w:r>
      <w:proofErr w:type="gramEnd"/>
      <w:r>
        <w:rPr>
          <w:rFonts w:ascii="Times New Roman" w:hAnsi="Times New Roman" w:cs="Times New Roman"/>
          <w:sz w:val="28"/>
          <w:szCs w:val="28"/>
        </w:rPr>
        <w:t xml:space="preserve">. То есть «вход» и «выход» являются наиболее возможными вариантами реализации конфликта интересов.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 следует рассмотреть непосредственно способы реализации конфликта интересов. Здесь можно выделить следующие основные типы</w:t>
      </w:r>
      <w:r w:rsidRPr="008D2D40">
        <w:rPr>
          <w:rFonts w:ascii="Times New Roman" w:eastAsia="Calibri" w:hAnsi="Times New Roman" w:cs="Times New Roman"/>
          <w:sz w:val="28"/>
          <w:szCs w:val="28"/>
          <w:vertAlign w:val="superscript"/>
        </w:rPr>
        <w:footnoteReference w:id="6"/>
      </w:r>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Ситуации, при  которых непосредственное исполнение служебных обязанностей затрагивает родственников и близких людей служебного лица.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Ситуации, связанные с трудоустройством после выполнения служебных полномочий на предприятия, с которыми имелись отношения на служебной деятельности. И обратные ситуации, связанные с продолжением отношений с бывшим работодателем на государственной службе.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Ситуации, связанные с преодолением служебных запретов: использованием  служебной информации, получением наград от иностранных государств.</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Ситуации подкупа должностного лица подарками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Ситуация обладания «ценными бумагами, банковскими вкладами»</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способам решения конфликта интересов можно отнести правовые и </w:t>
      </w:r>
      <w:proofErr w:type="spellStart"/>
      <w:r>
        <w:rPr>
          <w:rFonts w:ascii="Times New Roman" w:hAnsi="Times New Roman" w:cs="Times New Roman"/>
          <w:sz w:val="28"/>
          <w:szCs w:val="28"/>
        </w:rPr>
        <w:t>неправовые</w:t>
      </w:r>
      <w:proofErr w:type="spellEnd"/>
      <w:r>
        <w:rPr>
          <w:rFonts w:ascii="Times New Roman" w:hAnsi="Times New Roman" w:cs="Times New Roman"/>
          <w:sz w:val="28"/>
          <w:szCs w:val="28"/>
        </w:rPr>
        <w:t xml:space="preserve"> формы решения; позитивные и негативные. К </w:t>
      </w:r>
      <w:proofErr w:type="gramStart"/>
      <w:r>
        <w:rPr>
          <w:rFonts w:ascii="Times New Roman" w:hAnsi="Times New Roman" w:cs="Times New Roman"/>
          <w:sz w:val="28"/>
          <w:szCs w:val="28"/>
        </w:rPr>
        <w:t>правовым</w:t>
      </w:r>
      <w:proofErr w:type="gramEnd"/>
      <w:r>
        <w:rPr>
          <w:rFonts w:ascii="Times New Roman" w:hAnsi="Times New Roman" w:cs="Times New Roman"/>
          <w:sz w:val="28"/>
          <w:szCs w:val="28"/>
        </w:rPr>
        <w:t xml:space="preserve"> относится чёткое правовое обеспечение и информирование о ситуации конфликта интересов, информирование со стороны служебного лица о возможном наличии у него конфликта интересов при отправлении своих обязанностей. К </w:t>
      </w:r>
      <w:proofErr w:type="spellStart"/>
      <w:r>
        <w:rPr>
          <w:rFonts w:ascii="Times New Roman" w:hAnsi="Times New Roman" w:cs="Times New Roman"/>
          <w:sz w:val="28"/>
          <w:szCs w:val="28"/>
        </w:rPr>
        <w:t>неправовым</w:t>
      </w:r>
      <w:proofErr w:type="spellEnd"/>
      <w:r>
        <w:rPr>
          <w:rFonts w:ascii="Times New Roman" w:hAnsi="Times New Roman" w:cs="Times New Roman"/>
          <w:sz w:val="28"/>
          <w:szCs w:val="28"/>
        </w:rPr>
        <w:t xml:space="preserve"> можно отнести соответствующее воспитание и обучение будущего служебного лица. К примеру</w:t>
      </w:r>
      <w:r w:rsidRPr="008D2D40">
        <w:rPr>
          <w:rFonts w:ascii="Times New Roman" w:eastAsia="Calibri" w:hAnsi="Times New Roman" w:cs="Times New Roman"/>
          <w:sz w:val="28"/>
          <w:szCs w:val="28"/>
          <w:vertAlign w:val="superscript"/>
        </w:rPr>
        <w:footnoteReference w:id="7"/>
      </w:r>
      <w:r>
        <w:rPr>
          <w:rFonts w:ascii="Times New Roman" w:hAnsi="Times New Roman" w:cs="Times New Roman"/>
          <w:sz w:val="28"/>
          <w:szCs w:val="28"/>
        </w:rPr>
        <w:t xml:space="preserve">, в ряде стран есть некоторые  методы, которые могут быть использованы. В Сингапуре, в </w:t>
      </w:r>
      <w:r>
        <w:rPr>
          <w:rFonts w:ascii="Times New Roman" w:hAnsi="Times New Roman" w:cs="Times New Roman"/>
          <w:sz w:val="28"/>
          <w:szCs w:val="28"/>
        </w:rPr>
        <w:lastRenderedPageBreak/>
        <w:t>вузы  соответствующего профиля, производится чрезвычайно тщательный отбор абитуриентов, создаются условия для надлежащего образования будущих чиновников</w:t>
      </w:r>
      <w:r w:rsidRPr="008D2D40">
        <w:rPr>
          <w:rFonts w:ascii="Times New Roman" w:eastAsia="Calibri" w:hAnsi="Times New Roman" w:cs="Times New Roman"/>
          <w:sz w:val="28"/>
          <w:szCs w:val="28"/>
          <w:vertAlign w:val="superscript"/>
        </w:rPr>
        <w:footnoteReference w:id="8"/>
      </w:r>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Позитивным решением конфликта интересов можно условно считать такое решение, которое сохраняет принцип служения общественным интересам. Негативное решение конфликта интереса можно считать такое решение служебного лица, которое преследует личные выгоды и интересы служебного лица в ущерб общественным и государственным интересам.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Высшая степень реализации конфликта интересов происходит в ситуации. Подходящей под определение «захвата государства»</w:t>
      </w:r>
      <w:r w:rsidRPr="0058401D">
        <w:rPr>
          <w:rFonts w:ascii="Times New Roman" w:eastAsia="Calibri" w:hAnsi="Times New Roman" w:cs="Times New Roman"/>
          <w:sz w:val="28"/>
          <w:szCs w:val="28"/>
          <w:vertAlign w:val="superscript"/>
        </w:rPr>
        <w:t xml:space="preserve"> </w:t>
      </w:r>
      <w:r w:rsidRPr="008D2D40">
        <w:rPr>
          <w:rFonts w:ascii="Times New Roman" w:eastAsia="Calibri" w:hAnsi="Times New Roman" w:cs="Times New Roman"/>
          <w:sz w:val="28"/>
          <w:szCs w:val="28"/>
          <w:vertAlign w:val="superscript"/>
        </w:rPr>
        <w:footnoteReference w:id="9"/>
      </w:r>
      <w:r>
        <w:rPr>
          <w:rFonts w:ascii="Times New Roman" w:hAnsi="Times New Roman" w:cs="Times New Roman"/>
          <w:sz w:val="28"/>
          <w:szCs w:val="28"/>
        </w:rPr>
        <w:t>. В определённой литературе более правильным переводом «</w:t>
      </w:r>
      <w:r>
        <w:rPr>
          <w:rFonts w:ascii="Times New Roman" w:hAnsi="Times New Roman" w:cs="Times New Roman"/>
          <w:sz w:val="28"/>
          <w:szCs w:val="28"/>
          <w:lang w:val="en-US"/>
        </w:rPr>
        <w:t>state</w:t>
      </w:r>
      <w:r w:rsidRPr="0058401D">
        <w:rPr>
          <w:rFonts w:ascii="Times New Roman" w:hAnsi="Times New Roman" w:cs="Times New Roman"/>
          <w:sz w:val="28"/>
          <w:szCs w:val="28"/>
        </w:rPr>
        <w:t xml:space="preserve"> </w:t>
      </w:r>
      <w:r>
        <w:rPr>
          <w:rFonts w:ascii="Times New Roman" w:hAnsi="Times New Roman" w:cs="Times New Roman"/>
          <w:sz w:val="28"/>
          <w:szCs w:val="28"/>
          <w:lang w:val="en-US"/>
        </w:rPr>
        <w:t>capture</w:t>
      </w:r>
      <w:r>
        <w:rPr>
          <w:rFonts w:ascii="Times New Roman" w:hAnsi="Times New Roman" w:cs="Times New Roman"/>
          <w:sz w:val="28"/>
          <w:szCs w:val="28"/>
        </w:rPr>
        <w:t>» считается «скупка государства», «узурпация государства», иногда - «приватизация государства»</w:t>
      </w:r>
      <w:r w:rsidRPr="00BF3B27">
        <w:rPr>
          <w:rFonts w:ascii="Times New Roman" w:eastAsia="Calibri" w:hAnsi="Times New Roman" w:cs="Times New Roman"/>
          <w:sz w:val="28"/>
          <w:szCs w:val="28"/>
          <w:vertAlign w:val="superscript"/>
        </w:rPr>
        <w:t xml:space="preserve"> </w:t>
      </w:r>
      <w:r w:rsidRPr="008D2D40">
        <w:rPr>
          <w:rFonts w:ascii="Times New Roman" w:eastAsia="Calibri" w:hAnsi="Times New Roman" w:cs="Times New Roman"/>
          <w:sz w:val="28"/>
          <w:szCs w:val="28"/>
          <w:vertAlign w:val="superscript"/>
        </w:rPr>
        <w:footnoteReference w:id="10"/>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Захват государства представляет собой систематические действия круга лиц (частных лиц, организаций), имеющих целью влияние на государственную политику, через воздействие на законодательную ветвь власти, одним из направлений деятельности которой является составление и принятие законов. Особенно стоит отметить, что инструментом воздействия на служебных лиц становится обещание и предоставление различных выгод,  «личных благ»</w:t>
      </w:r>
      <w:r w:rsidRPr="00897808">
        <w:rPr>
          <w:rFonts w:ascii="Times New Roman" w:eastAsia="Calibri" w:hAnsi="Times New Roman" w:cs="Times New Roman"/>
          <w:sz w:val="28"/>
          <w:szCs w:val="28"/>
          <w:vertAlign w:val="superscript"/>
        </w:rPr>
        <w:t xml:space="preserve"> </w:t>
      </w:r>
      <w:r w:rsidRPr="008D2D40">
        <w:rPr>
          <w:rFonts w:ascii="Times New Roman" w:eastAsia="Calibri" w:hAnsi="Times New Roman" w:cs="Times New Roman"/>
          <w:sz w:val="28"/>
          <w:szCs w:val="28"/>
          <w:vertAlign w:val="superscript"/>
        </w:rPr>
        <w:footnoteReference w:id="11"/>
      </w:r>
      <w:r>
        <w:rPr>
          <w:rFonts w:ascii="Times New Roman" w:hAnsi="Times New Roman" w:cs="Times New Roman"/>
          <w:sz w:val="28"/>
          <w:szCs w:val="28"/>
        </w:rPr>
        <w:t>. Инструмент воздействия является однозначно нелегальны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может носить форму взятки, обещания занимания поста после государственной службы.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Захват государства характеризуется следующими принципами: закрытость воздействия и незаконность инструментов воздействия. Субъектами, осуществляющими негативное воздействие, могут быть: частные лица, представители общественных организаций, представители бизне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структур.</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Воздействие осуществляется на разные структуры государственной власти, не только на законодательную ветвь власти.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представляется однозначным факт, что российская приватизация середины девяностых подходит под определение захвата государства. Чертой захвата государства является осуществление воздействия на государственные институты с внешней стороны. Российский случай является спорным с той точки зрения, что личная заинтересованность и воздействия осуществлялись с внутренней стороны. Это одна версия. Общей чертой данных процессов является преследование государственных служащих частных интересов в ущемление общественных интересов</w:t>
      </w:r>
      <w:r w:rsidRPr="008D2D40">
        <w:rPr>
          <w:rFonts w:ascii="Times New Roman" w:eastAsia="Calibri" w:hAnsi="Times New Roman" w:cs="Times New Roman"/>
          <w:sz w:val="28"/>
          <w:szCs w:val="28"/>
          <w:vertAlign w:val="superscript"/>
        </w:rPr>
        <w:footnoteReference w:id="12"/>
      </w:r>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Захват государства возможен в переходных государствах. Был проведен опрос Всемирным Банком в конце девяностых годов двадцатого века в бывших странах коммунистического блока, с характерными экономическими параметрами (наличие централизованной экономики).  Для данного типа государств характерны следующие черты: </w:t>
      </w:r>
    </w:p>
    <w:p w:rsidR="00D52FAF" w:rsidRDefault="00D52FAF" w:rsidP="00D52FAF">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Низкий уровень правового обеспечения</w:t>
      </w:r>
    </w:p>
    <w:p w:rsidR="00D52FAF" w:rsidRDefault="00D52FAF" w:rsidP="00D52FAF">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Низкий уровень контроля</w:t>
      </w:r>
    </w:p>
    <w:p w:rsidR="00D52FAF" w:rsidRPr="001C533F" w:rsidRDefault="00D52FAF" w:rsidP="00D52FAF">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новых политических, экономических институтов</w:t>
      </w:r>
      <w:r w:rsidRPr="001C533F">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данных условий создаёт основу для создания нерегулируемых каналов воздействия на государственные органы.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ситуации захвата государства конфликт интересов становится последствием осуществления незаконного воздействия на служебное лицо. Конфликт интересов - одна из основных форм проявления захвата государства. Перед служебным лицом открываются дополнительные возможности при отправлении своих служебных обязанностей. Способ решения данного конфликта интересов  в условиях транзита государственного устройства остаётся без должного правового регулирования. Таким образом, у служебных лиц наиболее возможным способом решения конфликта интересов при транзите государства является «негативный» вариант - осуществление стремления к личной выгоде в ущерб общественным выгодам и интересам.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 следует рассмотреть особый тип субъекта, осуществляющего воздействие на государственную политику. Данный тип условно именуется «бароны - разбойники». В обеих рассматриваемых ситуациях – США начала </w:t>
      </w:r>
      <w:r>
        <w:rPr>
          <w:rFonts w:ascii="Times New Roman" w:hAnsi="Times New Roman" w:cs="Times New Roman"/>
          <w:sz w:val="28"/>
          <w:szCs w:val="28"/>
          <w:lang w:val="en-US"/>
        </w:rPr>
        <w:t>XX</w:t>
      </w:r>
      <w:r w:rsidRPr="008D7D79">
        <w:rPr>
          <w:rFonts w:ascii="Times New Roman" w:hAnsi="Times New Roman" w:cs="Times New Roman"/>
          <w:sz w:val="28"/>
          <w:szCs w:val="28"/>
        </w:rPr>
        <w:t xml:space="preserve"> </w:t>
      </w:r>
      <w:r>
        <w:rPr>
          <w:rFonts w:ascii="Times New Roman" w:hAnsi="Times New Roman" w:cs="Times New Roman"/>
          <w:sz w:val="28"/>
          <w:szCs w:val="28"/>
        </w:rPr>
        <w:t xml:space="preserve">века и РФ в последнем десятилетии </w:t>
      </w:r>
      <w:r>
        <w:rPr>
          <w:rFonts w:ascii="Times New Roman" w:hAnsi="Times New Roman" w:cs="Times New Roman"/>
          <w:sz w:val="28"/>
          <w:szCs w:val="28"/>
          <w:lang w:val="en-US"/>
        </w:rPr>
        <w:t>XX</w:t>
      </w:r>
      <w:r w:rsidRPr="008D7D79">
        <w:rPr>
          <w:rFonts w:ascii="Times New Roman" w:hAnsi="Times New Roman" w:cs="Times New Roman"/>
          <w:sz w:val="28"/>
          <w:szCs w:val="28"/>
        </w:rPr>
        <w:t xml:space="preserve"> </w:t>
      </w:r>
      <w:r>
        <w:rPr>
          <w:rFonts w:ascii="Times New Roman" w:hAnsi="Times New Roman" w:cs="Times New Roman"/>
          <w:sz w:val="28"/>
          <w:szCs w:val="28"/>
        </w:rPr>
        <w:t xml:space="preserve">века, данный тип проявляется достаточно отчётливо. Данный термин является переводом английского « </w:t>
      </w:r>
      <w:r>
        <w:rPr>
          <w:rFonts w:ascii="Times New Roman" w:hAnsi="Times New Roman" w:cs="Times New Roman"/>
          <w:sz w:val="28"/>
          <w:szCs w:val="28"/>
          <w:lang w:val="en-US"/>
        </w:rPr>
        <w:t>robber</w:t>
      </w:r>
      <w:r w:rsidRPr="00852088">
        <w:rPr>
          <w:rFonts w:ascii="Times New Roman" w:hAnsi="Times New Roman" w:cs="Times New Roman"/>
          <w:sz w:val="28"/>
          <w:szCs w:val="28"/>
        </w:rPr>
        <w:t xml:space="preserve"> </w:t>
      </w:r>
      <w:r>
        <w:rPr>
          <w:rFonts w:ascii="Times New Roman" w:hAnsi="Times New Roman" w:cs="Times New Roman"/>
          <w:sz w:val="28"/>
          <w:szCs w:val="28"/>
          <w:lang w:val="en-US"/>
        </w:rPr>
        <w:t>barons</w:t>
      </w:r>
      <w:r>
        <w:rPr>
          <w:rFonts w:ascii="Times New Roman" w:hAnsi="Times New Roman" w:cs="Times New Roman"/>
          <w:sz w:val="28"/>
          <w:szCs w:val="28"/>
        </w:rPr>
        <w:t>»</w:t>
      </w:r>
      <w:r w:rsidRPr="008D2D40">
        <w:rPr>
          <w:rFonts w:ascii="Times New Roman" w:eastAsia="Calibri" w:hAnsi="Times New Roman" w:cs="Times New Roman"/>
          <w:sz w:val="28"/>
          <w:szCs w:val="28"/>
          <w:vertAlign w:val="superscript"/>
        </w:rPr>
        <w:footnoteReference w:id="13"/>
      </w:r>
      <w:r>
        <w:rPr>
          <w:rFonts w:ascii="Times New Roman" w:hAnsi="Times New Roman" w:cs="Times New Roman"/>
          <w:sz w:val="28"/>
          <w:szCs w:val="28"/>
        </w:rPr>
        <w:t xml:space="preserve">. В западных источниках данный термин наиболее часто применяется по отношению к известным магнатам США конца </w:t>
      </w:r>
      <w:r>
        <w:rPr>
          <w:rFonts w:ascii="Times New Roman" w:hAnsi="Times New Roman" w:cs="Times New Roman"/>
          <w:sz w:val="28"/>
          <w:szCs w:val="28"/>
          <w:lang w:val="en-US"/>
        </w:rPr>
        <w:t>XIX</w:t>
      </w:r>
      <w:r w:rsidRPr="00852088">
        <w:rPr>
          <w:rFonts w:ascii="Times New Roman" w:hAnsi="Times New Roman" w:cs="Times New Roman"/>
          <w:sz w:val="28"/>
          <w:szCs w:val="28"/>
        </w:rPr>
        <w:t xml:space="preserve">-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sidRPr="00852088">
        <w:rPr>
          <w:rFonts w:ascii="Times New Roman" w:hAnsi="Times New Roman" w:cs="Times New Roman"/>
          <w:sz w:val="28"/>
          <w:szCs w:val="28"/>
        </w:rPr>
        <w:t xml:space="preserve"> </w:t>
      </w:r>
      <w:r>
        <w:rPr>
          <w:rFonts w:ascii="Times New Roman" w:hAnsi="Times New Roman" w:cs="Times New Roman"/>
          <w:sz w:val="28"/>
          <w:szCs w:val="28"/>
        </w:rPr>
        <w:t xml:space="preserve"> века.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Термин «бароны - разбойники» также был использован западными журналистами по отношению к новым российским банкирам: Владимиру Потанину, Виноградову, Березовскому и другим</w:t>
      </w:r>
      <w:r w:rsidRPr="008D2D40">
        <w:rPr>
          <w:rFonts w:ascii="Times New Roman" w:eastAsia="Calibri" w:hAnsi="Times New Roman" w:cs="Times New Roman"/>
          <w:sz w:val="28"/>
          <w:szCs w:val="28"/>
          <w:vertAlign w:val="superscript"/>
        </w:rPr>
        <w:footnoteReference w:id="14"/>
      </w:r>
      <w:r>
        <w:rPr>
          <w:rFonts w:ascii="Times New Roman" w:hAnsi="Times New Roman" w:cs="Times New Roman"/>
          <w:sz w:val="28"/>
          <w:szCs w:val="28"/>
        </w:rPr>
        <w:t xml:space="preserve">. </w:t>
      </w:r>
    </w:p>
    <w:p w:rsidR="00D52FAF" w:rsidRPr="00852088" w:rsidRDefault="00D52FAF" w:rsidP="00D52FAF">
      <w:pPr>
        <w:spacing w:line="360" w:lineRule="auto"/>
        <w:jc w:val="both"/>
        <w:rPr>
          <w:rFonts w:ascii="Times New Roman" w:hAnsi="Times New Roman" w:cs="Times New Roman"/>
          <w:sz w:val="28"/>
          <w:szCs w:val="28"/>
        </w:rPr>
      </w:pPr>
    </w:p>
    <w:p w:rsidR="00D52FAF" w:rsidRDefault="00D52FAF" w:rsidP="00D52FAF">
      <w:pPr>
        <w:jc w:val="center"/>
        <w:rPr>
          <w:rFonts w:ascii="Times New Roman" w:hAnsi="Times New Roman" w:cs="Times New Roman"/>
          <w:sz w:val="32"/>
          <w:szCs w:val="32"/>
        </w:rPr>
      </w:pPr>
      <w:r>
        <w:rPr>
          <w:rFonts w:ascii="Times New Roman" w:hAnsi="Times New Roman" w:cs="Times New Roman"/>
          <w:sz w:val="32"/>
          <w:szCs w:val="32"/>
        </w:rPr>
        <w:lastRenderedPageBreak/>
        <w:t>Глава</w:t>
      </w:r>
      <w:proofErr w:type="gramStart"/>
      <w:r>
        <w:rPr>
          <w:rFonts w:ascii="Times New Roman" w:hAnsi="Times New Roman" w:cs="Times New Roman"/>
          <w:sz w:val="32"/>
          <w:szCs w:val="32"/>
        </w:rPr>
        <w:t xml:space="preserve"> В</w:t>
      </w:r>
      <w:proofErr w:type="gramEnd"/>
      <w:r>
        <w:rPr>
          <w:rFonts w:ascii="Times New Roman" w:hAnsi="Times New Roman" w:cs="Times New Roman"/>
          <w:sz w:val="32"/>
          <w:szCs w:val="32"/>
        </w:rPr>
        <w:t xml:space="preserve">торая </w:t>
      </w:r>
    </w:p>
    <w:p w:rsidR="00D52FAF" w:rsidRPr="004A0B78" w:rsidRDefault="00D52FAF" w:rsidP="00D52FAF">
      <w:pPr>
        <w:jc w:val="center"/>
        <w:rPr>
          <w:rFonts w:ascii="Times New Roman" w:hAnsi="Times New Roman" w:cs="Times New Roman"/>
          <w:sz w:val="32"/>
          <w:szCs w:val="32"/>
        </w:rPr>
      </w:pPr>
      <w:r>
        <w:rPr>
          <w:rFonts w:ascii="Times New Roman" w:hAnsi="Times New Roman" w:cs="Times New Roman"/>
          <w:sz w:val="32"/>
          <w:szCs w:val="32"/>
        </w:rPr>
        <w:t xml:space="preserve">Реализация конфликта интересов в США начала </w:t>
      </w:r>
      <w:r>
        <w:rPr>
          <w:rFonts w:ascii="Times New Roman" w:hAnsi="Times New Roman" w:cs="Times New Roman"/>
          <w:sz w:val="32"/>
          <w:szCs w:val="32"/>
          <w:lang w:val="en-US"/>
        </w:rPr>
        <w:t>XX</w:t>
      </w:r>
      <w:r>
        <w:rPr>
          <w:rFonts w:ascii="Times New Roman" w:hAnsi="Times New Roman" w:cs="Times New Roman"/>
          <w:sz w:val="32"/>
          <w:szCs w:val="32"/>
        </w:rPr>
        <w:t xml:space="preserve"> века</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главе исследуются примеры конфликта интересов, осуществлённые в США, в начале двадцатого века. Структура главы следующая: исследование политико-экономической ситуации США начала двадцатого века. Определяются экономическое и правовое состояние основных институтов, временные рамки. Далее рассматриваются одиночные субъекты захвата государства, и их соединение в более узкий круг, воздействующий на государственные органы. Подробно изучается влияние представителей формирующихся «Восьми семей» через примеры реализации конфликта интересов.  </w:t>
      </w:r>
    </w:p>
    <w:p w:rsidR="00D52FAF" w:rsidRDefault="00D52FAF" w:rsidP="00D52FAF">
      <w:pPr>
        <w:spacing w:line="360" w:lineRule="auto"/>
        <w:ind w:firstLine="709"/>
        <w:jc w:val="both"/>
        <w:rPr>
          <w:rFonts w:ascii="Times New Roman" w:hAnsi="Times New Roman" w:cs="Times New Roman"/>
          <w:sz w:val="28"/>
          <w:szCs w:val="28"/>
        </w:rPr>
      </w:pPr>
      <w:r w:rsidRPr="00BA180A">
        <w:rPr>
          <w:rFonts w:ascii="Times New Roman" w:hAnsi="Times New Roman" w:cs="Times New Roman"/>
          <w:sz w:val="28"/>
          <w:szCs w:val="28"/>
          <w:u w:val="single"/>
        </w:rPr>
        <w:t>Политико-экономическая ситуация</w:t>
      </w:r>
      <w:r>
        <w:rPr>
          <w:rFonts w:ascii="Times New Roman" w:hAnsi="Times New Roman" w:cs="Times New Roman"/>
          <w:sz w:val="28"/>
          <w:szCs w:val="28"/>
        </w:rPr>
        <w:t xml:space="preserve">. На рубеже </w:t>
      </w:r>
      <w:r>
        <w:rPr>
          <w:rFonts w:ascii="Times New Roman" w:hAnsi="Times New Roman" w:cs="Times New Roman"/>
          <w:sz w:val="28"/>
          <w:szCs w:val="28"/>
          <w:lang w:val="en-US"/>
        </w:rPr>
        <w:t>XIX</w:t>
      </w:r>
      <w:r>
        <w:rPr>
          <w:rFonts w:ascii="Times New Roman" w:hAnsi="Times New Roman" w:cs="Times New Roman"/>
          <w:sz w:val="28"/>
          <w:szCs w:val="28"/>
        </w:rPr>
        <w:t xml:space="preserve"> и </w:t>
      </w:r>
      <w:r w:rsidRPr="00985BE9">
        <w:rPr>
          <w:rFonts w:ascii="Times New Roman" w:hAnsi="Times New Roman" w:cs="Times New Roman"/>
          <w:sz w:val="28"/>
          <w:szCs w:val="28"/>
        </w:rPr>
        <w:t xml:space="preserve"> </w:t>
      </w:r>
      <w:r>
        <w:rPr>
          <w:rFonts w:ascii="Times New Roman" w:hAnsi="Times New Roman" w:cs="Times New Roman"/>
          <w:sz w:val="28"/>
          <w:szCs w:val="28"/>
          <w:lang w:val="en-US"/>
        </w:rPr>
        <w:t>XX</w:t>
      </w:r>
      <w:r w:rsidRPr="00985BE9">
        <w:rPr>
          <w:rFonts w:ascii="Times New Roman" w:hAnsi="Times New Roman" w:cs="Times New Roman"/>
          <w:sz w:val="28"/>
          <w:szCs w:val="28"/>
        </w:rPr>
        <w:t xml:space="preserve"> века США находились в </w:t>
      </w:r>
      <w:r>
        <w:rPr>
          <w:rFonts w:ascii="Times New Roman" w:hAnsi="Times New Roman" w:cs="Times New Roman"/>
          <w:sz w:val="28"/>
          <w:szCs w:val="28"/>
        </w:rPr>
        <w:t xml:space="preserve">переходной </w:t>
      </w:r>
      <w:r w:rsidRPr="00985BE9">
        <w:rPr>
          <w:rFonts w:ascii="Times New Roman" w:hAnsi="Times New Roman" w:cs="Times New Roman"/>
          <w:sz w:val="28"/>
          <w:szCs w:val="28"/>
        </w:rPr>
        <w:t xml:space="preserve"> экономической ситуации. </w:t>
      </w:r>
      <w:r>
        <w:rPr>
          <w:rFonts w:ascii="Times New Roman" w:hAnsi="Times New Roman" w:cs="Times New Roman"/>
          <w:sz w:val="28"/>
          <w:szCs w:val="28"/>
        </w:rPr>
        <w:t xml:space="preserve">Данный период именуется периодом первоначального накопления капитала, «примитивным капитализмом». Этап «накопления капитала» длился примерно три десятилетия, с окончания Гражданской войны в 1865 году и завершился в конце </w:t>
      </w:r>
      <w:r>
        <w:rPr>
          <w:rFonts w:ascii="Times New Roman" w:hAnsi="Times New Roman" w:cs="Times New Roman"/>
          <w:sz w:val="28"/>
          <w:szCs w:val="28"/>
          <w:lang w:val="en-US"/>
        </w:rPr>
        <w:t>XIX</w:t>
      </w:r>
      <w:r w:rsidRPr="00C52469">
        <w:rPr>
          <w:rFonts w:ascii="Times New Roman" w:hAnsi="Times New Roman" w:cs="Times New Roman"/>
          <w:sz w:val="28"/>
          <w:szCs w:val="28"/>
        </w:rPr>
        <w:t>-</w:t>
      </w:r>
      <w:r>
        <w:rPr>
          <w:rFonts w:ascii="Times New Roman" w:hAnsi="Times New Roman" w:cs="Times New Roman"/>
          <w:sz w:val="28"/>
          <w:szCs w:val="28"/>
        </w:rPr>
        <w:t xml:space="preserve">первом десятилетии </w:t>
      </w:r>
      <w:r>
        <w:rPr>
          <w:rFonts w:ascii="Times New Roman" w:hAnsi="Times New Roman" w:cs="Times New Roman"/>
          <w:sz w:val="28"/>
          <w:szCs w:val="28"/>
          <w:lang w:val="en-US"/>
        </w:rPr>
        <w:t>XX</w:t>
      </w:r>
      <w:r>
        <w:rPr>
          <w:rFonts w:ascii="Times New Roman" w:hAnsi="Times New Roman" w:cs="Times New Roman"/>
          <w:sz w:val="28"/>
          <w:szCs w:val="28"/>
        </w:rPr>
        <w:t xml:space="preserve"> века. Происходило </w:t>
      </w:r>
      <w:r w:rsidRPr="008F5BB8">
        <w:rPr>
          <w:rFonts w:ascii="Times New Roman" w:hAnsi="Times New Roman" w:cs="Times New Roman"/>
          <w:sz w:val="28"/>
          <w:szCs w:val="28"/>
        </w:rPr>
        <w:t>усиленное экономическое развитие,</w:t>
      </w:r>
      <w:r>
        <w:rPr>
          <w:rFonts w:ascii="Times New Roman" w:hAnsi="Times New Roman" w:cs="Times New Roman"/>
          <w:sz w:val="28"/>
          <w:szCs w:val="28"/>
        </w:rPr>
        <w:t xml:space="preserve"> бум в нескольких отраслях экономики,</w:t>
      </w:r>
      <w:r w:rsidRPr="008F5BB8">
        <w:rPr>
          <w:rFonts w:ascii="Times New Roman" w:hAnsi="Times New Roman" w:cs="Times New Roman"/>
          <w:sz w:val="28"/>
          <w:szCs w:val="28"/>
        </w:rPr>
        <w:t xml:space="preserve"> быстрые изменения в технологиях: усложнение и усовершенствование технологий</w:t>
      </w:r>
      <w:r w:rsidRPr="008F5BB8">
        <w:rPr>
          <w:rFonts w:ascii="Times New Roman" w:eastAsia="Calibri" w:hAnsi="Times New Roman" w:cs="Times New Roman"/>
          <w:sz w:val="28"/>
          <w:szCs w:val="28"/>
          <w:vertAlign w:val="superscript"/>
        </w:rPr>
        <w:footnoteReference w:id="15"/>
      </w:r>
      <w:r w:rsidRPr="008F5BB8">
        <w:rPr>
          <w:rFonts w:ascii="Times New Roman" w:hAnsi="Times New Roman" w:cs="Times New Roman"/>
          <w:sz w:val="28"/>
          <w:szCs w:val="28"/>
        </w:rPr>
        <w:t>. Согласно общепринятой точке зрения,</w:t>
      </w:r>
      <w:r>
        <w:rPr>
          <w:rFonts w:ascii="Times New Roman" w:hAnsi="Times New Roman" w:cs="Times New Roman"/>
          <w:sz w:val="28"/>
          <w:szCs w:val="28"/>
        </w:rPr>
        <w:t xml:space="preserve">  рассматриваемый временной период в экономических секторах создавались монополии: стальная, нефтеочистительная, угольная и другие. К примеру, в 1880-х годах корпорация Рокфеллера контролировала практически весь нефтеочистительный рынок</w:t>
      </w:r>
      <w:r w:rsidRPr="00E958A3">
        <w:rPr>
          <w:rFonts w:ascii="Times New Roman" w:eastAsia="Calibri" w:hAnsi="Times New Roman" w:cs="Times New Roman"/>
          <w:i/>
          <w:sz w:val="28"/>
          <w:szCs w:val="28"/>
          <w:vertAlign w:val="superscript"/>
        </w:rPr>
        <w:footnoteReference w:id="16"/>
      </w:r>
      <w:r>
        <w:rPr>
          <w:rFonts w:ascii="Times New Roman" w:hAnsi="Times New Roman" w:cs="Times New Roman"/>
          <w:sz w:val="28"/>
          <w:szCs w:val="28"/>
        </w:rPr>
        <w:t>.</w:t>
      </w:r>
      <w:r w:rsidRPr="009542B1">
        <w:rPr>
          <w:rFonts w:ascii="Times New Roman" w:hAnsi="Times New Roman" w:cs="Times New Roman"/>
          <w:sz w:val="28"/>
          <w:szCs w:val="28"/>
        </w:rPr>
        <w:t xml:space="preserve"> </w:t>
      </w:r>
      <w:r>
        <w:rPr>
          <w:rFonts w:ascii="Times New Roman" w:hAnsi="Times New Roman" w:cs="Times New Roman"/>
          <w:sz w:val="28"/>
          <w:szCs w:val="28"/>
        </w:rPr>
        <w:t xml:space="preserve">Монопольный контроль (особенно над железными дорогами) вызывало недовольство мелкого и среднего бизнеса. Некоторые исследователи называют данный период «депрессией бизнеса».  </w:t>
      </w:r>
      <w:r w:rsidRPr="00625E9C">
        <w:rPr>
          <w:rFonts w:ascii="Times New Roman" w:hAnsi="Times New Roman" w:cs="Times New Roman"/>
          <w:sz w:val="28"/>
          <w:szCs w:val="28"/>
        </w:rPr>
        <w:lastRenderedPageBreak/>
        <w:t xml:space="preserve">Тем не менее, </w:t>
      </w:r>
      <w:r>
        <w:rPr>
          <w:rFonts w:ascii="Times New Roman" w:hAnsi="Times New Roman" w:cs="Times New Roman"/>
          <w:sz w:val="28"/>
          <w:szCs w:val="28"/>
        </w:rPr>
        <w:t xml:space="preserve">среди современных западных экономистов, </w:t>
      </w:r>
      <w:proofErr w:type="spellStart"/>
      <w:r w:rsidRPr="00625E9C">
        <w:rPr>
          <w:rFonts w:ascii="Times New Roman" w:hAnsi="Times New Roman" w:cs="Times New Roman"/>
          <w:sz w:val="28"/>
          <w:szCs w:val="28"/>
        </w:rPr>
        <w:t>монополизированность</w:t>
      </w:r>
      <w:proofErr w:type="spellEnd"/>
      <w:r w:rsidRPr="00625E9C">
        <w:rPr>
          <w:rFonts w:ascii="Times New Roman" w:hAnsi="Times New Roman" w:cs="Times New Roman"/>
          <w:sz w:val="28"/>
          <w:szCs w:val="28"/>
        </w:rPr>
        <w:t xml:space="preserve"> отельных секторов экономики</w:t>
      </w:r>
      <w:r>
        <w:rPr>
          <w:rFonts w:ascii="Times New Roman" w:hAnsi="Times New Roman" w:cs="Times New Roman"/>
          <w:sz w:val="28"/>
          <w:szCs w:val="28"/>
        </w:rPr>
        <w:t xml:space="preserve"> в США конца </w:t>
      </w:r>
      <w:r>
        <w:rPr>
          <w:rFonts w:ascii="Times New Roman" w:hAnsi="Times New Roman" w:cs="Times New Roman"/>
          <w:sz w:val="28"/>
          <w:szCs w:val="28"/>
          <w:lang w:val="en-US"/>
        </w:rPr>
        <w:t>XIX</w:t>
      </w:r>
      <w:r>
        <w:rPr>
          <w:rFonts w:ascii="Times New Roman" w:hAnsi="Times New Roman" w:cs="Times New Roman"/>
          <w:sz w:val="28"/>
          <w:szCs w:val="28"/>
        </w:rPr>
        <w:t xml:space="preserve"> века</w:t>
      </w:r>
      <w:r w:rsidRPr="00625E9C">
        <w:rPr>
          <w:rFonts w:ascii="Times New Roman" w:hAnsi="Times New Roman" w:cs="Times New Roman"/>
          <w:sz w:val="28"/>
          <w:szCs w:val="28"/>
        </w:rPr>
        <w:t xml:space="preserve"> ставится под сомнение</w:t>
      </w:r>
      <w:r w:rsidRPr="00625E9C">
        <w:rPr>
          <w:rFonts w:ascii="Times New Roman" w:eastAsia="Calibri" w:hAnsi="Times New Roman" w:cs="Times New Roman"/>
          <w:sz w:val="28"/>
          <w:szCs w:val="28"/>
          <w:vertAlign w:val="superscript"/>
        </w:rPr>
        <w:footnoteReference w:id="17"/>
      </w:r>
      <w:r w:rsidRPr="00625E9C">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Ключевой переменой в </w:t>
      </w:r>
      <w:r w:rsidRPr="001C2858">
        <w:rPr>
          <w:rFonts w:ascii="Times New Roman" w:hAnsi="Times New Roman" w:cs="Times New Roman"/>
          <w:sz w:val="28"/>
          <w:szCs w:val="28"/>
          <w:u w:val="single"/>
        </w:rPr>
        <w:t>социальной жизни</w:t>
      </w:r>
      <w:r>
        <w:rPr>
          <w:rFonts w:ascii="Times New Roman" w:hAnsi="Times New Roman" w:cs="Times New Roman"/>
          <w:sz w:val="28"/>
          <w:szCs w:val="28"/>
        </w:rPr>
        <w:t xml:space="preserve"> стал переход от аграрного общества к индустриальному обществу. К концу </w:t>
      </w:r>
      <w:r>
        <w:rPr>
          <w:rFonts w:ascii="Times New Roman" w:hAnsi="Times New Roman" w:cs="Times New Roman"/>
          <w:sz w:val="28"/>
          <w:szCs w:val="28"/>
          <w:lang w:val="en-US"/>
        </w:rPr>
        <w:t>XIX</w:t>
      </w:r>
      <w:r>
        <w:rPr>
          <w:rFonts w:ascii="Times New Roman" w:hAnsi="Times New Roman" w:cs="Times New Roman"/>
          <w:sz w:val="28"/>
          <w:szCs w:val="28"/>
        </w:rPr>
        <w:t xml:space="preserve"> века соотношение людей, принадлежащих к рабочему классу, стало примерно равным числу фермеров</w:t>
      </w:r>
      <w:r w:rsidRPr="008D2D40">
        <w:rPr>
          <w:rFonts w:ascii="Times New Roman" w:eastAsia="Calibri" w:hAnsi="Times New Roman" w:cs="Times New Roman"/>
          <w:sz w:val="28"/>
          <w:szCs w:val="28"/>
          <w:vertAlign w:val="superscript"/>
        </w:rPr>
        <w:footnoteReference w:id="18"/>
      </w:r>
      <w:r>
        <w:rPr>
          <w:rFonts w:ascii="Times New Roman" w:hAnsi="Times New Roman" w:cs="Times New Roman"/>
          <w:sz w:val="28"/>
          <w:szCs w:val="28"/>
        </w:rPr>
        <w:t>. Создание монополий раскололо общество на две части. Средний и мелкий бизнес, фермеры, организованно выступали против монополистов. В данных условиях возникло движение «Прогрессистов», объединяющее «недовольные» слои общества - в том числе бедные слои общества и городское население.</w:t>
      </w:r>
      <w:r w:rsidRPr="00CF3F43">
        <w:rPr>
          <w:rFonts w:ascii="Times New Roman" w:hAnsi="Times New Roman" w:cs="Times New Roman"/>
          <w:sz w:val="28"/>
          <w:szCs w:val="28"/>
        </w:rPr>
        <w:t xml:space="preserve"> </w:t>
      </w:r>
      <w:r>
        <w:rPr>
          <w:rFonts w:ascii="Times New Roman" w:hAnsi="Times New Roman" w:cs="Times New Roman"/>
          <w:sz w:val="28"/>
          <w:szCs w:val="28"/>
        </w:rPr>
        <w:t xml:space="preserve">Кроме того, данный период был отмечен усиленным проявлением социального возмущения: в 1902-1903 гг. произошли многочисленные забастовки среди рабочих. В 1903 году прошло более 3000 забастовок.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данного этапа характерно практически отсутствие должного правового регулирования в отношении представителей крупного бизнеса. Первые антитрестовские законы были противоречивы и мало применялись</w:t>
      </w:r>
      <w:r w:rsidRPr="008D2D40">
        <w:rPr>
          <w:rFonts w:ascii="Times New Roman" w:eastAsia="Calibri" w:hAnsi="Times New Roman" w:cs="Times New Roman"/>
          <w:sz w:val="28"/>
          <w:szCs w:val="28"/>
          <w:vertAlign w:val="superscript"/>
        </w:rPr>
        <w:footnoteReference w:id="19"/>
      </w:r>
      <w:r>
        <w:rPr>
          <w:rFonts w:ascii="Times New Roman" w:hAnsi="Times New Roman" w:cs="Times New Roman"/>
          <w:sz w:val="28"/>
          <w:szCs w:val="28"/>
        </w:rPr>
        <w:t xml:space="preserve">. Причина - в установившихся тесных связях между Властью  и растущим бизнесом. В конце </w:t>
      </w:r>
      <w:r>
        <w:rPr>
          <w:rFonts w:ascii="Times New Roman" w:hAnsi="Times New Roman" w:cs="Times New Roman"/>
          <w:sz w:val="28"/>
          <w:szCs w:val="28"/>
          <w:lang w:val="en-US"/>
        </w:rPr>
        <w:t>XIX</w:t>
      </w:r>
      <w:r w:rsidRPr="00FE6DFC">
        <w:rPr>
          <w:rFonts w:ascii="Times New Roman" w:hAnsi="Times New Roman" w:cs="Times New Roman"/>
          <w:sz w:val="28"/>
          <w:szCs w:val="28"/>
        </w:rPr>
        <w:t xml:space="preserve"> </w:t>
      </w:r>
      <w:r>
        <w:rPr>
          <w:rFonts w:ascii="Times New Roman" w:hAnsi="Times New Roman" w:cs="Times New Roman"/>
          <w:sz w:val="28"/>
          <w:szCs w:val="28"/>
        </w:rPr>
        <w:t>века -</w:t>
      </w:r>
      <w:r w:rsidRPr="00FE6DFC">
        <w:rPr>
          <w:rFonts w:ascii="Times New Roman" w:hAnsi="Times New Roman" w:cs="Times New Roman"/>
          <w:sz w:val="28"/>
          <w:szCs w:val="28"/>
        </w:rPr>
        <w:t xml:space="preserve"> </w:t>
      </w:r>
      <w:r>
        <w:rPr>
          <w:rFonts w:ascii="Times New Roman" w:hAnsi="Times New Roman" w:cs="Times New Roman"/>
          <w:sz w:val="28"/>
          <w:szCs w:val="28"/>
        </w:rPr>
        <w:t xml:space="preserve">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века коррупцией были поражены городские власти, власти штатов и федеральный уровень. В последнюю четверть </w:t>
      </w:r>
      <w:r>
        <w:rPr>
          <w:rFonts w:ascii="Times New Roman" w:hAnsi="Times New Roman" w:cs="Times New Roman"/>
          <w:sz w:val="28"/>
          <w:szCs w:val="28"/>
          <w:lang w:val="en-US"/>
        </w:rPr>
        <w:t>XIX</w:t>
      </w:r>
      <w:r w:rsidRPr="00D22488">
        <w:rPr>
          <w:rFonts w:ascii="Times New Roman" w:hAnsi="Times New Roman" w:cs="Times New Roman"/>
          <w:sz w:val="28"/>
          <w:szCs w:val="28"/>
        </w:rPr>
        <w:t xml:space="preserve"> </w:t>
      </w:r>
      <w:r>
        <w:rPr>
          <w:rFonts w:ascii="Times New Roman" w:hAnsi="Times New Roman" w:cs="Times New Roman"/>
          <w:sz w:val="28"/>
          <w:szCs w:val="28"/>
        </w:rPr>
        <w:t xml:space="preserve">века влияние бизнеса на власть стало очевидным. Главы государства открыто реализовывали конфликт интересов: Президент </w:t>
      </w:r>
      <w:proofErr w:type="spellStart"/>
      <w:r>
        <w:rPr>
          <w:rFonts w:ascii="Times New Roman" w:hAnsi="Times New Roman" w:cs="Times New Roman"/>
          <w:sz w:val="28"/>
          <w:szCs w:val="28"/>
        </w:rPr>
        <w:t>Гаррисон</w:t>
      </w:r>
      <w:proofErr w:type="spellEnd"/>
      <w:r>
        <w:rPr>
          <w:rFonts w:ascii="Times New Roman" w:hAnsi="Times New Roman" w:cs="Times New Roman"/>
          <w:sz w:val="28"/>
          <w:szCs w:val="28"/>
        </w:rPr>
        <w:t xml:space="preserve"> до и после окончания президентских полномочий был юридическим консультантом железнодорожных корпораций; Президент </w:t>
      </w:r>
      <w:r>
        <w:rPr>
          <w:rFonts w:ascii="Times New Roman" w:hAnsi="Times New Roman" w:cs="Times New Roman"/>
          <w:sz w:val="28"/>
          <w:szCs w:val="28"/>
        </w:rPr>
        <w:lastRenderedPageBreak/>
        <w:t>Кливленд после пребывания на посту президента становится юридическим консультантом газовых корпораций</w:t>
      </w:r>
      <w:r w:rsidRPr="00E958A3">
        <w:rPr>
          <w:rFonts w:ascii="Times New Roman" w:eastAsia="Calibri" w:hAnsi="Times New Roman" w:cs="Times New Roman"/>
          <w:i/>
          <w:sz w:val="28"/>
          <w:szCs w:val="28"/>
          <w:vertAlign w:val="superscript"/>
        </w:rPr>
        <w:footnoteReference w:id="20"/>
      </w:r>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условии пассивности государства в отношении крупного Бизнеса, усилились позиции </w:t>
      </w:r>
      <w:r w:rsidRPr="00DA63ED">
        <w:rPr>
          <w:rFonts w:ascii="Times New Roman" w:hAnsi="Times New Roman" w:cs="Times New Roman"/>
          <w:sz w:val="28"/>
          <w:szCs w:val="28"/>
          <w:u w:val="single"/>
        </w:rPr>
        <w:t>СМИ</w:t>
      </w:r>
      <w:r>
        <w:rPr>
          <w:rFonts w:ascii="Times New Roman" w:hAnsi="Times New Roman" w:cs="Times New Roman"/>
          <w:sz w:val="28"/>
          <w:szCs w:val="28"/>
        </w:rPr>
        <w:t>. Многочисленные факты о всепроникающей коррупции стали известны благодаря проводимым  журналистским расследованиям. «</w:t>
      </w:r>
      <w:proofErr w:type="spellStart"/>
      <w:r>
        <w:rPr>
          <w:rFonts w:ascii="Times New Roman" w:hAnsi="Times New Roman" w:cs="Times New Roman"/>
          <w:sz w:val="28"/>
          <w:szCs w:val="28"/>
        </w:rPr>
        <w:t>Разгребателями</w:t>
      </w:r>
      <w:proofErr w:type="spellEnd"/>
      <w:r>
        <w:rPr>
          <w:rFonts w:ascii="Times New Roman" w:hAnsi="Times New Roman" w:cs="Times New Roman"/>
          <w:sz w:val="28"/>
          <w:szCs w:val="28"/>
        </w:rPr>
        <w:t xml:space="preserve"> грязи» расследовались истории создания крупного бизнеса, факты слияния Бизнеса и Власти. </w:t>
      </w:r>
    </w:p>
    <w:p w:rsidR="00D52FAF" w:rsidRPr="00685847"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 рассмотрении  политических, экономических и социальных изменений, можно утверждать, что конец </w:t>
      </w:r>
      <w:r>
        <w:rPr>
          <w:rFonts w:ascii="Times New Roman" w:hAnsi="Times New Roman" w:cs="Times New Roman"/>
          <w:sz w:val="28"/>
          <w:szCs w:val="28"/>
          <w:lang w:val="en-US"/>
        </w:rPr>
        <w:t>XIX</w:t>
      </w:r>
      <w:r w:rsidRPr="00685847">
        <w:rPr>
          <w:rFonts w:ascii="Times New Roman" w:hAnsi="Times New Roman" w:cs="Times New Roman"/>
          <w:sz w:val="28"/>
          <w:szCs w:val="28"/>
        </w:rPr>
        <w:t xml:space="preserve"> </w:t>
      </w:r>
      <w:r>
        <w:rPr>
          <w:rFonts w:ascii="Times New Roman" w:hAnsi="Times New Roman" w:cs="Times New Roman"/>
          <w:sz w:val="28"/>
          <w:szCs w:val="28"/>
        </w:rPr>
        <w:t xml:space="preserve">–начало </w:t>
      </w:r>
      <w:r>
        <w:rPr>
          <w:rFonts w:ascii="Times New Roman" w:hAnsi="Times New Roman" w:cs="Times New Roman"/>
          <w:sz w:val="28"/>
          <w:szCs w:val="28"/>
          <w:lang w:val="en-US"/>
        </w:rPr>
        <w:t>XX</w:t>
      </w:r>
      <w:r>
        <w:rPr>
          <w:rFonts w:ascii="Times New Roman" w:hAnsi="Times New Roman" w:cs="Times New Roman"/>
          <w:sz w:val="28"/>
          <w:szCs w:val="28"/>
        </w:rPr>
        <w:t xml:space="preserve"> века был нестабильным периодом времени в развитии США. Политические институты, ослабленные коррупцией, недостаточно контролирующие экономическую ситуацию, имели потенциальную возможность стать объектом захвата со стороны более организованной силы.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 двух президентских сроков Теодора Рузвельта 1901- 1904, 1905-1909, позволяет располагать довольно открытыми и известными общественности примерами реализации конфликта интересов и «захвата государства». Глава государства инициировал проведение расследований в отношении корпораций,    публично открывал факты  влияния Бизнеса на представителей Власти. Данная деятельность позволяет раскрыть масштабы влияния Бизнеса на власть накануне и в начале двадцатого века. Теодор Рузвельт предпринял попытку изменить расстановку сил в отношении Бизнес-Власть. До настоящего времени остается не выяснен вопрос, в чьих именно интересах действовал Президент - прогрессистов или корпораций, но он должен был найти политический компромисс</w:t>
      </w:r>
      <w:proofErr w:type="gramStart"/>
      <w:r>
        <w:rPr>
          <w:rFonts w:ascii="Times New Roman" w:hAnsi="Times New Roman" w:cs="Times New Roman"/>
          <w:sz w:val="28"/>
          <w:szCs w:val="28"/>
        </w:rPr>
        <w:t>.</w:t>
      </w:r>
      <w:proofErr w:type="gramEnd"/>
      <w:r w:rsidRPr="00706F3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ыли к</w:t>
      </w:r>
      <w:r w:rsidRPr="00577BF2">
        <w:rPr>
          <w:rFonts w:ascii="Times New Roman" w:hAnsi="Times New Roman" w:cs="Times New Roman"/>
          <w:sz w:val="28"/>
          <w:szCs w:val="28"/>
        </w:rPr>
        <w:t xml:space="preserve">оординаты, в которых действовал Президент США, Теодор Рузвельт при вступлении на пост и которые влияли на способ решения им конфликта интересов.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 xml:space="preserve"> «Бароны-разбойники» - формирование «Восьми</w:t>
      </w:r>
      <w:r w:rsidRPr="00BA180A">
        <w:rPr>
          <w:rFonts w:ascii="Times New Roman" w:hAnsi="Times New Roman" w:cs="Times New Roman"/>
          <w:sz w:val="28"/>
          <w:szCs w:val="28"/>
          <w:u w:val="single"/>
        </w:rPr>
        <w:t xml:space="preserve"> семей»</w:t>
      </w:r>
      <w:r>
        <w:rPr>
          <w:rFonts w:ascii="Times New Roman" w:hAnsi="Times New Roman" w:cs="Times New Roman"/>
          <w:sz w:val="28"/>
          <w:szCs w:val="28"/>
        </w:rPr>
        <w:t xml:space="preserve">. К концу </w:t>
      </w:r>
      <w:r>
        <w:rPr>
          <w:rFonts w:ascii="Times New Roman" w:hAnsi="Times New Roman" w:cs="Times New Roman"/>
          <w:sz w:val="28"/>
          <w:szCs w:val="28"/>
          <w:lang w:val="en-US"/>
        </w:rPr>
        <w:t>XIX</w:t>
      </w:r>
      <w:r>
        <w:rPr>
          <w:rFonts w:ascii="Times New Roman" w:hAnsi="Times New Roman" w:cs="Times New Roman"/>
          <w:sz w:val="28"/>
          <w:szCs w:val="28"/>
        </w:rPr>
        <w:t xml:space="preserve"> века элита США проходила стадию трансформации. Сохранялись старые локальные элитные группы, эмигрировавшие после 1840 из Германии банкиры:  </w:t>
      </w:r>
      <w:proofErr w:type="spellStart"/>
      <w:r>
        <w:rPr>
          <w:rFonts w:ascii="Times New Roman" w:hAnsi="Times New Roman" w:cs="Times New Roman"/>
          <w:sz w:val="28"/>
          <w:szCs w:val="28"/>
        </w:rPr>
        <w:t>Леманы</w:t>
      </w:r>
      <w:proofErr w:type="spellEnd"/>
      <w:r>
        <w:rPr>
          <w:rFonts w:ascii="Times New Roman" w:hAnsi="Times New Roman" w:cs="Times New Roman"/>
          <w:sz w:val="28"/>
          <w:szCs w:val="28"/>
        </w:rPr>
        <w:t>; Куны</w:t>
      </w:r>
      <w:r w:rsidRPr="00706F37">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Лебы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связанные  с немецкими банкирами </w:t>
      </w:r>
      <w:proofErr w:type="spellStart"/>
      <w:r>
        <w:rPr>
          <w:rFonts w:ascii="Times New Roman" w:hAnsi="Times New Roman" w:cs="Times New Roman"/>
          <w:sz w:val="28"/>
          <w:szCs w:val="28"/>
        </w:rPr>
        <w:t>Варбургами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Голдманы</w:t>
      </w:r>
      <w:proofErr w:type="spellEnd"/>
      <w:r>
        <w:rPr>
          <w:rFonts w:ascii="Times New Roman" w:hAnsi="Times New Roman" w:cs="Times New Roman"/>
          <w:sz w:val="28"/>
          <w:szCs w:val="28"/>
        </w:rPr>
        <w:t xml:space="preserve"> и Саксы</w:t>
      </w:r>
      <w:r w:rsidRPr="00E958A3">
        <w:rPr>
          <w:rFonts w:ascii="Times New Roman" w:eastAsia="Calibri" w:hAnsi="Times New Roman" w:cs="Times New Roman"/>
          <w:i/>
          <w:sz w:val="28"/>
          <w:szCs w:val="28"/>
          <w:vertAlign w:val="superscript"/>
        </w:rPr>
        <w:footnoteReference w:id="21"/>
      </w:r>
      <w:r>
        <w:rPr>
          <w:rFonts w:ascii="Times New Roman" w:hAnsi="Times New Roman" w:cs="Times New Roman"/>
          <w:sz w:val="28"/>
          <w:szCs w:val="28"/>
        </w:rPr>
        <w:t>. Но после Гражданской войны возникли два главных института, сформировавших новый «</w:t>
      </w:r>
      <w:r>
        <w:rPr>
          <w:rFonts w:ascii="Times New Roman" w:hAnsi="Times New Roman" w:cs="Times New Roman"/>
          <w:sz w:val="28"/>
          <w:szCs w:val="28"/>
          <w:lang w:val="en-US"/>
        </w:rPr>
        <w:t>Upper</w:t>
      </w:r>
      <w:r w:rsidRPr="007C0AD0">
        <w:rPr>
          <w:rFonts w:ascii="Times New Roman" w:hAnsi="Times New Roman" w:cs="Times New Roman"/>
          <w:sz w:val="28"/>
          <w:szCs w:val="28"/>
        </w:rPr>
        <w:t xml:space="preserve"> </w:t>
      </w:r>
      <w:r>
        <w:rPr>
          <w:rFonts w:ascii="Times New Roman" w:hAnsi="Times New Roman" w:cs="Times New Roman"/>
          <w:sz w:val="28"/>
          <w:szCs w:val="28"/>
          <w:lang w:val="en-US"/>
        </w:rPr>
        <w:t>class</w:t>
      </w:r>
      <w:r>
        <w:rPr>
          <w:rFonts w:ascii="Times New Roman" w:hAnsi="Times New Roman" w:cs="Times New Roman"/>
          <w:sz w:val="28"/>
          <w:szCs w:val="28"/>
        </w:rPr>
        <w:t>»- инвестиционные банки и трастовые компании</w:t>
      </w:r>
      <w:r w:rsidRPr="00E958A3">
        <w:rPr>
          <w:rFonts w:ascii="Times New Roman" w:eastAsia="Calibri" w:hAnsi="Times New Roman" w:cs="Times New Roman"/>
          <w:i/>
          <w:sz w:val="28"/>
          <w:szCs w:val="28"/>
          <w:vertAlign w:val="superscript"/>
        </w:rPr>
        <w:footnoteReference w:id="22"/>
      </w:r>
      <w:r>
        <w:rPr>
          <w:rFonts w:ascii="Times New Roman" w:hAnsi="Times New Roman" w:cs="Times New Roman"/>
          <w:sz w:val="28"/>
          <w:szCs w:val="28"/>
        </w:rPr>
        <w:t>.  Данные механизмы были использованы «баронами-разбойниками»</w:t>
      </w:r>
      <w:r w:rsidRPr="00A5153B">
        <w:rPr>
          <w:rFonts w:ascii="Times New Roman" w:hAnsi="Times New Roman" w:cs="Times New Roman"/>
          <w:sz w:val="28"/>
          <w:szCs w:val="28"/>
        </w:rPr>
        <w:t xml:space="preserve"> </w:t>
      </w:r>
      <w:r>
        <w:rPr>
          <w:rFonts w:ascii="Times New Roman" w:hAnsi="Times New Roman" w:cs="Times New Roman"/>
          <w:sz w:val="28"/>
          <w:szCs w:val="28"/>
        </w:rPr>
        <w:t xml:space="preserve">( в некоторых источниках - «бароны-грабители», «пираты»). Данный термин обозначает предпринимателей, накопивших капитал специфическими и незаконными методами. «Бароны-разбойники»- обычный термин, который употребляется по отношению  к  американским предпринимателям конца девятнадцатого века. Джон </w:t>
      </w:r>
      <w:proofErr w:type="spellStart"/>
      <w:r>
        <w:rPr>
          <w:rFonts w:ascii="Times New Roman" w:hAnsi="Times New Roman" w:cs="Times New Roman"/>
          <w:sz w:val="28"/>
          <w:szCs w:val="28"/>
        </w:rPr>
        <w:t>Пирпойнт</w:t>
      </w:r>
      <w:proofErr w:type="spellEnd"/>
      <w:r>
        <w:rPr>
          <w:rFonts w:ascii="Times New Roman" w:hAnsi="Times New Roman" w:cs="Times New Roman"/>
          <w:sz w:val="28"/>
          <w:szCs w:val="28"/>
        </w:rPr>
        <w:t xml:space="preserve"> Морган и Джон Рокфеллер, основатели династий </w:t>
      </w:r>
      <w:proofErr w:type="spellStart"/>
      <w:r>
        <w:rPr>
          <w:rFonts w:ascii="Times New Roman" w:hAnsi="Times New Roman" w:cs="Times New Roman"/>
          <w:sz w:val="28"/>
          <w:szCs w:val="28"/>
        </w:rPr>
        <w:t>Морганов</w:t>
      </w:r>
      <w:proofErr w:type="spellEnd"/>
      <w:r>
        <w:rPr>
          <w:rFonts w:ascii="Times New Roman" w:hAnsi="Times New Roman" w:cs="Times New Roman"/>
          <w:sz w:val="28"/>
          <w:szCs w:val="28"/>
        </w:rPr>
        <w:t xml:space="preserve"> и Рокфеллеров, являются примерами «баронов - разбойников». </w:t>
      </w:r>
    </w:p>
    <w:p w:rsidR="00D52FAF" w:rsidRPr="00312C84"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Основное отличие нового класса - контроль над всей экономикой государства</w:t>
      </w:r>
      <w:r w:rsidRPr="00E958A3">
        <w:rPr>
          <w:rFonts w:ascii="Times New Roman" w:eastAsia="Calibri" w:hAnsi="Times New Roman" w:cs="Times New Roman"/>
          <w:i/>
          <w:sz w:val="28"/>
          <w:szCs w:val="28"/>
          <w:vertAlign w:val="superscript"/>
        </w:rPr>
        <w:footnoteReference w:id="23"/>
      </w:r>
      <w:r>
        <w:rPr>
          <w:rFonts w:ascii="Times New Roman" w:hAnsi="Times New Roman" w:cs="Times New Roman"/>
          <w:sz w:val="28"/>
          <w:szCs w:val="28"/>
        </w:rPr>
        <w:t>. Расширение влияния невозможно было осуществить без содействия политических кругов. Следствие - давление своих интересов и смешение элит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данные П. </w:t>
      </w:r>
      <w:proofErr w:type="spellStart"/>
      <w:r>
        <w:rPr>
          <w:rFonts w:ascii="Times New Roman" w:hAnsi="Times New Roman" w:cs="Times New Roman"/>
          <w:sz w:val="28"/>
          <w:szCs w:val="28"/>
        </w:rPr>
        <w:t>Берча</w:t>
      </w:r>
      <w:proofErr w:type="spellEnd"/>
      <w:r>
        <w:rPr>
          <w:rFonts w:ascii="Times New Roman" w:hAnsi="Times New Roman" w:cs="Times New Roman"/>
          <w:sz w:val="28"/>
          <w:szCs w:val="28"/>
        </w:rPr>
        <w:t xml:space="preserve">: при Кливленде </w:t>
      </w:r>
      <w:proofErr w:type="spellStart"/>
      <w:r>
        <w:rPr>
          <w:rFonts w:ascii="Times New Roman" w:hAnsi="Times New Roman" w:cs="Times New Roman"/>
          <w:sz w:val="28"/>
          <w:szCs w:val="28"/>
        </w:rPr>
        <w:t>Гаррисоне</w:t>
      </w:r>
      <w:proofErr w:type="spellEnd"/>
      <w:r>
        <w:rPr>
          <w:rFonts w:ascii="Times New Roman" w:hAnsi="Times New Roman" w:cs="Times New Roman"/>
          <w:sz w:val="28"/>
          <w:szCs w:val="28"/>
        </w:rPr>
        <w:t>- 91,7%)</w:t>
      </w:r>
      <w:r w:rsidRPr="00E958A3">
        <w:rPr>
          <w:rFonts w:ascii="Times New Roman" w:eastAsia="Calibri" w:hAnsi="Times New Roman" w:cs="Times New Roman"/>
          <w:i/>
          <w:sz w:val="28"/>
          <w:szCs w:val="28"/>
          <w:vertAlign w:val="superscript"/>
        </w:rPr>
        <w:footnoteReference w:id="24"/>
      </w:r>
      <w:r>
        <w:rPr>
          <w:rFonts w:ascii="Times New Roman" w:hAnsi="Times New Roman" w:cs="Times New Roman"/>
          <w:sz w:val="28"/>
          <w:szCs w:val="28"/>
        </w:rPr>
        <w:t xml:space="preserve">. Происходит постепенное расширение представителей бизнеса во власти. Формула конца </w:t>
      </w:r>
      <w:r>
        <w:rPr>
          <w:rFonts w:ascii="Times New Roman" w:hAnsi="Times New Roman" w:cs="Times New Roman"/>
          <w:sz w:val="28"/>
          <w:szCs w:val="28"/>
          <w:lang w:val="en-US"/>
        </w:rPr>
        <w:t>XIX</w:t>
      </w:r>
      <w:r w:rsidRPr="006B5AA1">
        <w:rPr>
          <w:rFonts w:ascii="Times New Roman" w:hAnsi="Times New Roman" w:cs="Times New Roman"/>
          <w:sz w:val="28"/>
          <w:szCs w:val="28"/>
        </w:rPr>
        <w:t xml:space="preserve"> </w:t>
      </w:r>
      <w:r>
        <w:rPr>
          <w:rFonts w:ascii="Times New Roman" w:hAnsi="Times New Roman" w:cs="Times New Roman"/>
          <w:sz w:val="28"/>
          <w:szCs w:val="28"/>
        </w:rPr>
        <w:t xml:space="preserve"> века становится фраза «политика-это бизнес»</w:t>
      </w:r>
      <w:r w:rsidRPr="006B5AA1">
        <w:rPr>
          <w:rFonts w:ascii="Times New Roman" w:eastAsia="Calibri" w:hAnsi="Times New Roman" w:cs="Times New Roman"/>
          <w:i/>
          <w:sz w:val="28"/>
          <w:szCs w:val="28"/>
          <w:vertAlign w:val="superscript"/>
        </w:rPr>
        <w:t xml:space="preserve"> </w:t>
      </w:r>
      <w:r w:rsidRPr="00E958A3">
        <w:rPr>
          <w:rFonts w:ascii="Times New Roman" w:eastAsia="Calibri" w:hAnsi="Times New Roman" w:cs="Times New Roman"/>
          <w:i/>
          <w:sz w:val="28"/>
          <w:szCs w:val="28"/>
          <w:vertAlign w:val="superscript"/>
        </w:rPr>
        <w:footnoteReference w:id="25"/>
      </w:r>
      <w:r>
        <w:rPr>
          <w:rFonts w:ascii="Times New Roman" w:hAnsi="Times New Roman" w:cs="Times New Roman"/>
          <w:sz w:val="28"/>
          <w:szCs w:val="28"/>
        </w:rPr>
        <w:t xml:space="preserve">.  «Захват государства» происходил постепенно.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слабое регулирование со стороны государственных институтов экономических отношений сделало возможным появление «семей»- объединенных  финансовыми ресурсами и личными связями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убъектом захвата государства в данный период времени  становятся формирующаяся на базе старых элитных групп и новых «баронов-разбойников» группа  семей, </w:t>
      </w:r>
      <w:r w:rsidRPr="00A5153B">
        <w:rPr>
          <w:rFonts w:ascii="Times New Roman" w:hAnsi="Times New Roman" w:cs="Times New Roman"/>
          <w:i/>
          <w:sz w:val="28"/>
          <w:szCs w:val="28"/>
        </w:rPr>
        <w:t xml:space="preserve">контролирующих экономику и влияющих на политическую ситуацию </w:t>
      </w:r>
      <w:r>
        <w:rPr>
          <w:rFonts w:ascii="Times New Roman" w:hAnsi="Times New Roman" w:cs="Times New Roman"/>
          <w:sz w:val="28"/>
          <w:szCs w:val="28"/>
        </w:rPr>
        <w:t xml:space="preserve">в том числе через спонсорство избирательных кампаний (кампании по избранию </w:t>
      </w:r>
      <w:proofErr w:type="spellStart"/>
      <w:r>
        <w:rPr>
          <w:rFonts w:ascii="Times New Roman" w:hAnsi="Times New Roman" w:cs="Times New Roman"/>
          <w:sz w:val="28"/>
          <w:szCs w:val="28"/>
        </w:rPr>
        <w:t>Маккинли</w:t>
      </w:r>
      <w:proofErr w:type="spellEnd"/>
      <w:r>
        <w:rPr>
          <w:rFonts w:ascii="Times New Roman" w:hAnsi="Times New Roman" w:cs="Times New Roman"/>
          <w:sz w:val="28"/>
          <w:szCs w:val="28"/>
        </w:rPr>
        <w:t xml:space="preserve">, Рузвельта). Важно отметить, что «семьи» формируют </w:t>
      </w:r>
      <w:r w:rsidRPr="00A5153B">
        <w:rPr>
          <w:rFonts w:ascii="Times New Roman" w:hAnsi="Times New Roman" w:cs="Times New Roman"/>
          <w:i/>
          <w:sz w:val="28"/>
          <w:szCs w:val="28"/>
        </w:rPr>
        <w:t>связи между собой</w:t>
      </w:r>
      <w:r>
        <w:rPr>
          <w:rFonts w:ascii="Times New Roman" w:hAnsi="Times New Roman" w:cs="Times New Roman"/>
          <w:sz w:val="28"/>
          <w:szCs w:val="28"/>
        </w:rPr>
        <w:t xml:space="preserve">. К примеру, Эдвард </w:t>
      </w:r>
      <w:proofErr w:type="spellStart"/>
      <w:r>
        <w:rPr>
          <w:rFonts w:ascii="Times New Roman" w:hAnsi="Times New Roman" w:cs="Times New Roman"/>
          <w:sz w:val="28"/>
          <w:szCs w:val="28"/>
        </w:rPr>
        <w:t>Гарриман</w:t>
      </w:r>
      <w:proofErr w:type="spellEnd"/>
      <w:r>
        <w:rPr>
          <w:rFonts w:ascii="Times New Roman" w:hAnsi="Times New Roman" w:cs="Times New Roman"/>
          <w:sz w:val="28"/>
          <w:szCs w:val="28"/>
        </w:rPr>
        <w:t xml:space="preserve"> был связан с банком Кунов и </w:t>
      </w:r>
      <w:proofErr w:type="spellStart"/>
      <w:r>
        <w:rPr>
          <w:rFonts w:ascii="Times New Roman" w:hAnsi="Times New Roman" w:cs="Times New Roman"/>
          <w:sz w:val="28"/>
          <w:szCs w:val="28"/>
        </w:rPr>
        <w:t>Лебов</w:t>
      </w:r>
      <w:proofErr w:type="spellEnd"/>
      <w:r>
        <w:rPr>
          <w:rFonts w:ascii="Times New Roman" w:hAnsi="Times New Roman" w:cs="Times New Roman"/>
          <w:sz w:val="28"/>
          <w:szCs w:val="28"/>
        </w:rPr>
        <w:t xml:space="preserve">, которой в свою очередь был связан с европейским банком </w:t>
      </w:r>
      <w:proofErr w:type="spellStart"/>
      <w:r>
        <w:rPr>
          <w:rFonts w:ascii="Times New Roman" w:hAnsi="Times New Roman" w:cs="Times New Roman"/>
          <w:sz w:val="28"/>
          <w:szCs w:val="28"/>
        </w:rPr>
        <w:t>Варбургов</w:t>
      </w:r>
      <w:proofErr w:type="spellEnd"/>
      <w:r>
        <w:rPr>
          <w:rFonts w:ascii="Times New Roman" w:hAnsi="Times New Roman" w:cs="Times New Roman"/>
          <w:sz w:val="28"/>
          <w:szCs w:val="28"/>
        </w:rPr>
        <w:t xml:space="preserve">; позже </w:t>
      </w:r>
      <w:proofErr w:type="spellStart"/>
      <w:r>
        <w:rPr>
          <w:rFonts w:ascii="Times New Roman" w:hAnsi="Times New Roman" w:cs="Times New Roman"/>
          <w:sz w:val="28"/>
          <w:szCs w:val="28"/>
        </w:rPr>
        <w:t>Гаррима</w:t>
      </w:r>
      <w:proofErr w:type="gramStart"/>
      <w:r>
        <w:rPr>
          <w:rFonts w:ascii="Times New Roman" w:hAnsi="Times New Roman" w:cs="Times New Roman"/>
          <w:sz w:val="28"/>
          <w:szCs w:val="28"/>
        </w:rPr>
        <w:t>н</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 Джоном Морганом. Представитель старой элиты, железнодорожный магнат </w:t>
      </w:r>
      <w:proofErr w:type="spellStart"/>
      <w:r>
        <w:rPr>
          <w:rFonts w:ascii="Times New Roman" w:hAnsi="Times New Roman" w:cs="Times New Roman"/>
          <w:sz w:val="28"/>
          <w:szCs w:val="28"/>
        </w:rPr>
        <w:t>Корнелиус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Вандербильдт</w:t>
      </w:r>
      <w:proofErr w:type="spellEnd"/>
      <w:r>
        <w:rPr>
          <w:rFonts w:ascii="Times New Roman" w:hAnsi="Times New Roman" w:cs="Times New Roman"/>
          <w:sz w:val="28"/>
          <w:szCs w:val="28"/>
        </w:rPr>
        <w:t xml:space="preserve"> пытался вступить в соглашение с Джоном Рокфеллером</w:t>
      </w:r>
      <w:r w:rsidRPr="00E958A3">
        <w:rPr>
          <w:rFonts w:ascii="Times New Roman" w:eastAsia="Calibri" w:hAnsi="Times New Roman" w:cs="Times New Roman"/>
          <w:i/>
          <w:sz w:val="28"/>
          <w:szCs w:val="28"/>
          <w:vertAlign w:val="superscript"/>
        </w:rPr>
        <w:footnoteReference w:id="26"/>
      </w:r>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Другая  черта «семей», механизм формирования элит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передача корпораций наследникам. К примеру, </w:t>
      </w:r>
      <w:proofErr w:type="spellStart"/>
      <w:r>
        <w:rPr>
          <w:rFonts w:ascii="Times New Roman" w:hAnsi="Times New Roman" w:cs="Times New Roman"/>
          <w:sz w:val="28"/>
          <w:szCs w:val="28"/>
        </w:rPr>
        <w:t>Корнелиус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Вандербильдт</w:t>
      </w:r>
      <w:proofErr w:type="spellEnd"/>
      <w:r>
        <w:rPr>
          <w:rFonts w:ascii="Times New Roman" w:hAnsi="Times New Roman" w:cs="Times New Roman"/>
          <w:sz w:val="28"/>
          <w:szCs w:val="28"/>
        </w:rPr>
        <w:t xml:space="preserve"> передал владения сыну Уильяму </w:t>
      </w:r>
      <w:proofErr w:type="spellStart"/>
      <w:r>
        <w:rPr>
          <w:rFonts w:ascii="Times New Roman" w:hAnsi="Times New Roman" w:cs="Times New Roman"/>
          <w:sz w:val="28"/>
          <w:szCs w:val="28"/>
        </w:rPr>
        <w:t>Вандербильдту</w:t>
      </w:r>
      <w:proofErr w:type="spellEnd"/>
      <w:r>
        <w:rPr>
          <w:rFonts w:ascii="Times New Roman" w:hAnsi="Times New Roman" w:cs="Times New Roman"/>
          <w:sz w:val="28"/>
          <w:szCs w:val="28"/>
        </w:rPr>
        <w:t>, Джон Морган старши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Джону Моргану младшему и т.д.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элите США рубежа </w:t>
      </w:r>
      <w:r>
        <w:rPr>
          <w:rFonts w:ascii="Times New Roman" w:hAnsi="Times New Roman" w:cs="Times New Roman"/>
          <w:sz w:val="28"/>
          <w:szCs w:val="28"/>
          <w:lang w:val="en-US"/>
        </w:rPr>
        <w:t>XIX</w:t>
      </w:r>
      <w:r w:rsidRPr="003E13CE">
        <w:rPr>
          <w:rFonts w:ascii="Times New Roman" w:hAnsi="Times New Roman" w:cs="Times New Roman"/>
          <w:sz w:val="28"/>
          <w:szCs w:val="28"/>
        </w:rPr>
        <w:t>-</w:t>
      </w:r>
      <w:r>
        <w:rPr>
          <w:rFonts w:ascii="Times New Roman" w:hAnsi="Times New Roman" w:cs="Times New Roman"/>
          <w:sz w:val="28"/>
          <w:szCs w:val="28"/>
          <w:lang w:val="en-US"/>
        </w:rPr>
        <w:t>XX</w:t>
      </w:r>
      <w:r>
        <w:rPr>
          <w:rFonts w:ascii="Times New Roman" w:hAnsi="Times New Roman" w:cs="Times New Roman"/>
          <w:sz w:val="28"/>
          <w:szCs w:val="28"/>
        </w:rPr>
        <w:t xml:space="preserve"> века постепенно образуется узкий круг «семей»- магнатов, банкиров и промышленников, связанных друг с другом экономическими интересами, сосредоточивших у себя финансовые ресурсы и влияющие на политические круги. В исследуемый период 1901-1909 гг. в число влиятельнейших семей входят: </w:t>
      </w:r>
      <w:proofErr w:type="spellStart"/>
      <w:r>
        <w:rPr>
          <w:rFonts w:ascii="Times New Roman" w:hAnsi="Times New Roman" w:cs="Times New Roman"/>
          <w:sz w:val="28"/>
          <w:szCs w:val="28"/>
        </w:rPr>
        <w:t>Морганы</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Эдвард </w:t>
      </w:r>
      <w:proofErr w:type="spellStart"/>
      <w:r>
        <w:rPr>
          <w:rFonts w:ascii="Times New Roman" w:hAnsi="Times New Roman" w:cs="Times New Roman"/>
          <w:sz w:val="28"/>
          <w:szCs w:val="28"/>
        </w:rPr>
        <w:t>Гарриман</w:t>
      </w:r>
      <w:proofErr w:type="spellEnd"/>
      <w:r>
        <w:rPr>
          <w:rFonts w:ascii="Times New Roman" w:hAnsi="Times New Roman" w:cs="Times New Roman"/>
          <w:sz w:val="28"/>
          <w:szCs w:val="28"/>
        </w:rPr>
        <w:t xml:space="preserve">, Кун и </w:t>
      </w:r>
      <w:proofErr w:type="spellStart"/>
      <w:r>
        <w:rPr>
          <w:rFonts w:ascii="Times New Roman" w:hAnsi="Times New Roman" w:cs="Times New Roman"/>
          <w:sz w:val="28"/>
          <w:szCs w:val="28"/>
        </w:rPr>
        <w:t>Леб</w:t>
      </w:r>
      <w:proofErr w:type="spellEnd"/>
      <w:r>
        <w:rPr>
          <w:rFonts w:ascii="Times New Roman" w:hAnsi="Times New Roman" w:cs="Times New Roman"/>
          <w:sz w:val="28"/>
          <w:szCs w:val="28"/>
        </w:rPr>
        <w:t>, сосредоточившие в своих руках власть над железными дорогами США (</w:t>
      </w:r>
      <w:proofErr w:type="spellStart"/>
      <w:r>
        <w:rPr>
          <w:rFonts w:ascii="Times New Roman" w:hAnsi="Times New Roman" w:cs="Times New Roman"/>
          <w:sz w:val="28"/>
          <w:szCs w:val="28"/>
        </w:rPr>
        <w:t>Вандербильдты</w:t>
      </w:r>
      <w:proofErr w:type="spellEnd"/>
      <w:r>
        <w:rPr>
          <w:rFonts w:ascii="Times New Roman" w:hAnsi="Times New Roman" w:cs="Times New Roman"/>
          <w:sz w:val="28"/>
          <w:szCs w:val="28"/>
        </w:rPr>
        <w:t xml:space="preserve">); банковская сфера находилась под влиянием семей </w:t>
      </w:r>
      <w:proofErr w:type="spellStart"/>
      <w:r>
        <w:rPr>
          <w:rFonts w:ascii="Times New Roman" w:hAnsi="Times New Roman" w:cs="Times New Roman"/>
          <w:sz w:val="28"/>
          <w:szCs w:val="28"/>
        </w:rPr>
        <w:t>Лемон</w:t>
      </w:r>
      <w:proofErr w:type="spellEnd"/>
      <w:r>
        <w:rPr>
          <w:rFonts w:ascii="Times New Roman" w:hAnsi="Times New Roman" w:cs="Times New Roman"/>
          <w:sz w:val="28"/>
          <w:szCs w:val="28"/>
        </w:rPr>
        <w:t xml:space="preserve">, Сакс и Гольдман; в нефтяном секторе – влияние Джона Рокфеллера.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Исследуем конкретные примеры реализации конфликта интересов, возникших в результате давления «семей» на органы Власти в период 1901-1909 гг.</w:t>
      </w:r>
    </w:p>
    <w:p w:rsidR="00D52FAF" w:rsidRDefault="00D52FAF" w:rsidP="00D52FAF">
      <w:pPr>
        <w:spacing w:line="360" w:lineRule="auto"/>
        <w:ind w:firstLine="709"/>
        <w:jc w:val="both"/>
        <w:rPr>
          <w:rFonts w:ascii="Times New Roman" w:hAnsi="Times New Roman" w:cs="Times New Roman"/>
          <w:sz w:val="28"/>
          <w:szCs w:val="28"/>
        </w:rPr>
      </w:pPr>
      <w:r w:rsidRPr="00BA180A">
        <w:rPr>
          <w:rFonts w:ascii="Times New Roman" w:hAnsi="Times New Roman" w:cs="Times New Roman"/>
          <w:sz w:val="28"/>
          <w:szCs w:val="28"/>
          <w:u w:val="single"/>
        </w:rPr>
        <w:t xml:space="preserve">Династия </w:t>
      </w:r>
      <w:proofErr w:type="spellStart"/>
      <w:r w:rsidRPr="00BA180A">
        <w:rPr>
          <w:rFonts w:ascii="Times New Roman" w:hAnsi="Times New Roman" w:cs="Times New Roman"/>
          <w:sz w:val="28"/>
          <w:szCs w:val="28"/>
          <w:u w:val="single"/>
        </w:rPr>
        <w:t>Морганов</w:t>
      </w:r>
      <w:proofErr w:type="spellEnd"/>
      <w:r w:rsidRPr="00BA180A">
        <w:rPr>
          <w:rFonts w:ascii="Times New Roman" w:hAnsi="Times New Roman" w:cs="Times New Roman"/>
          <w:sz w:val="28"/>
          <w:szCs w:val="28"/>
          <w:u w:val="single"/>
        </w:rPr>
        <w:t>.</w:t>
      </w:r>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sidRPr="00E36B5C">
        <w:rPr>
          <w:rFonts w:ascii="Times New Roman" w:hAnsi="Times New Roman" w:cs="Times New Roman"/>
          <w:i/>
          <w:sz w:val="28"/>
          <w:szCs w:val="28"/>
        </w:rPr>
        <w:t>Происхождение</w:t>
      </w:r>
      <w:r>
        <w:rPr>
          <w:rFonts w:ascii="Times New Roman" w:hAnsi="Times New Roman" w:cs="Times New Roman"/>
          <w:sz w:val="28"/>
          <w:szCs w:val="28"/>
        </w:rPr>
        <w:t xml:space="preserve">. Джон </w:t>
      </w:r>
      <w:proofErr w:type="spellStart"/>
      <w:r>
        <w:rPr>
          <w:rFonts w:ascii="Times New Roman" w:hAnsi="Times New Roman" w:cs="Times New Roman"/>
          <w:sz w:val="28"/>
          <w:szCs w:val="28"/>
        </w:rPr>
        <w:t>Пирпойнт</w:t>
      </w:r>
      <w:proofErr w:type="spellEnd"/>
      <w:r>
        <w:rPr>
          <w:rFonts w:ascii="Times New Roman" w:hAnsi="Times New Roman" w:cs="Times New Roman"/>
          <w:sz w:val="28"/>
          <w:szCs w:val="28"/>
        </w:rPr>
        <w:t xml:space="preserve"> Морган происходил из состоятельной семьи.   Два известных представителя данной семьи - Джон П.Морган и Джон «Джек» Морган младший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Сохранение «Захвата государства». </w:t>
      </w:r>
      <w:r w:rsidRPr="00E36B5C">
        <w:rPr>
          <w:rFonts w:ascii="Times New Roman" w:hAnsi="Times New Roman" w:cs="Times New Roman"/>
          <w:i/>
          <w:sz w:val="28"/>
          <w:szCs w:val="28"/>
        </w:rPr>
        <w:t>Каналы влияния Бизнеса на Власть</w:t>
      </w:r>
      <w:r>
        <w:rPr>
          <w:rFonts w:ascii="Times New Roman" w:hAnsi="Times New Roman" w:cs="Times New Roman"/>
          <w:sz w:val="28"/>
          <w:szCs w:val="28"/>
        </w:rPr>
        <w:t xml:space="preserve">. Трудно отследить проявление конкретного воздействия представителей династии </w:t>
      </w:r>
      <w:proofErr w:type="spellStart"/>
      <w:r>
        <w:rPr>
          <w:rFonts w:ascii="Times New Roman" w:hAnsi="Times New Roman" w:cs="Times New Roman"/>
          <w:sz w:val="28"/>
          <w:szCs w:val="28"/>
        </w:rPr>
        <w:t>Морганов</w:t>
      </w:r>
      <w:proofErr w:type="spellEnd"/>
      <w:r>
        <w:rPr>
          <w:rFonts w:ascii="Times New Roman" w:hAnsi="Times New Roman" w:cs="Times New Roman"/>
          <w:sz w:val="28"/>
          <w:szCs w:val="28"/>
        </w:rPr>
        <w:t xml:space="preserve">  на отдельных сенаторов, политических деятелей. Исключение составляют небескорыстные пожертвования партнеров и самого Джона Моргана на предвыборные кампании кандидатов в Президенты от Республиканской партии.  Некоторые исследователи биографии Джона Моргана старшего отмечают, что магнат считал политику недостойным занятием</w:t>
      </w:r>
      <w:r w:rsidRPr="008D2D40">
        <w:rPr>
          <w:rFonts w:ascii="Times New Roman" w:eastAsia="Calibri" w:hAnsi="Times New Roman" w:cs="Times New Roman"/>
          <w:sz w:val="28"/>
          <w:szCs w:val="28"/>
          <w:vertAlign w:val="superscript"/>
        </w:rPr>
        <w:footnoteReference w:id="27"/>
      </w:r>
      <w:r>
        <w:rPr>
          <w:rFonts w:ascii="Times New Roman" w:hAnsi="Times New Roman" w:cs="Times New Roman"/>
          <w:sz w:val="28"/>
          <w:szCs w:val="28"/>
        </w:rPr>
        <w:t>. Отсюд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его персональное невмешательство в подкупы конкретных государственных служащих. Согласно данному мнению, партнеры Моргана осуществляли влияние на Власть.  Тем не менее, влияние на осуществление государственной политики считалось не нуждающимся в доказательстве - Морган ориентировался на высочайшие государственные пост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w:t>
      </w:r>
      <w:r w:rsidRPr="00F223F0">
        <w:rPr>
          <w:rFonts w:ascii="Times New Roman" w:hAnsi="Times New Roman" w:cs="Times New Roman"/>
          <w:i/>
          <w:sz w:val="28"/>
          <w:szCs w:val="28"/>
        </w:rPr>
        <w:t>вице-премьер и президент</w:t>
      </w:r>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Джон </w:t>
      </w:r>
      <w:proofErr w:type="spellStart"/>
      <w:r>
        <w:rPr>
          <w:rFonts w:ascii="Times New Roman" w:hAnsi="Times New Roman" w:cs="Times New Roman"/>
          <w:sz w:val="28"/>
          <w:szCs w:val="28"/>
        </w:rPr>
        <w:t>Пирпойнт</w:t>
      </w:r>
      <w:proofErr w:type="spellEnd"/>
      <w:r>
        <w:rPr>
          <w:rFonts w:ascii="Times New Roman" w:hAnsi="Times New Roman" w:cs="Times New Roman"/>
          <w:sz w:val="28"/>
          <w:szCs w:val="28"/>
        </w:rPr>
        <w:t xml:space="preserve"> Морган по своей психологии был хозяином</w:t>
      </w:r>
      <w:r w:rsidRPr="008D2D40">
        <w:rPr>
          <w:rFonts w:ascii="Times New Roman" w:eastAsia="Calibri" w:hAnsi="Times New Roman" w:cs="Times New Roman"/>
          <w:sz w:val="28"/>
          <w:szCs w:val="28"/>
          <w:vertAlign w:val="superscript"/>
        </w:rPr>
        <w:footnoteReference w:id="28"/>
      </w:r>
      <w:r>
        <w:rPr>
          <w:rFonts w:ascii="Times New Roman" w:hAnsi="Times New Roman" w:cs="Times New Roman"/>
          <w:sz w:val="28"/>
          <w:szCs w:val="28"/>
        </w:rPr>
        <w:t>. Данное утверждение важно для понимания исследования «семей»- по подобию обычных семей, должен быть «патриарх», глава. Джон Морган обладал этим качеством. Данное субъективная характеристика могла повлиять на тот факт, что Джон Морган старался наладить конта</w:t>
      </w:r>
      <w:proofErr w:type="gramStart"/>
      <w:r>
        <w:rPr>
          <w:rFonts w:ascii="Times New Roman" w:hAnsi="Times New Roman" w:cs="Times New Roman"/>
          <w:sz w:val="28"/>
          <w:szCs w:val="28"/>
        </w:rPr>
        <w:t>кт с гл</w:t>
      </w:r>
      <w:proofErr w:type="gramEnd"/>
      <w:r>
        <w:rPr>
          <w:rFonts w:ascii="Times New Roman" w:hAnsi="Times New Roman" w:cs="Times New Roman"/>
          <w:sz w:val="28"/>
          <w:szCs w:val="28"/>
        </w:rPr>
        <w:t xml:space="preserve">авой «другой корпорации», </w:t>
      </w:r>
      <w:r>
        <w:rPr>
          <w:rFonts w:ascii="Times New Roman" w:hAnsi="Times New Roman" w:cs="Times New Roman"/>
          <w:sz w:val="28"/>
          <w:szCs w:val="28"/>
        </w:rPr>
        <w:lastRenderedPageBreak/>
        <w:t xml:space="preserve">Президентом США и его заместителя. Таким образом, главным каналом влияния на осуществление государственной политики был Президент США. Данный канал, как было отмечено выше, формировался в последней четверти </w:t>
      </w:r>
      <w:r>
        <w:rPr>
          <w:rFonts w:ascii="Times New Roman" w:hAnsi="Times New Roman" w:cs="Times New Roman"/>
          <w:sz w:val="28"/>
          <w:szCs w:val="28"/>
          <w:lang w:val="en-US"/>
        </w:rPr>
        <w:t>XIX</w:t>
      </w:r>
      <w:r w:rsidRPr="00CF78E6">
        <w:rPr>
          <w:rFonts w:ascii="Times New Roman" w:hAnsi="Times New Roman" w:cs="Times New Roman"/>
          <w:sz w:val="28"/>
          <w:szCs w:val="28"/>
        </w:rPr>
        <w:t xml:space="preserve"> </w:t>
      </w:r>
      <w:r>
        <w:rPr>
          <w:rFonts w:ascii="Times New Roman" w:hAnsi="Times New Roman" w:cs="Times New Roman"/>
          <w:sz w:val="28"/>
          <w:szCs w:val="28"/>
        </w:rPr>
        <w:t xml:space="preserve">века, до вступления Теодора Рузвельта на пост  Президента.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переписке Теодора Рузвельта, в бытность его губернатором Нью-Йорка, есть упоминание о его желании стать кандидатом на пост вице-премьера. Для достижения этой цели он предполагает наладить отношения с Джоном </w:t>
      </w:r>
      <w:proofErr w:type="spellStart"/>
      <w:r>
        <w:rPr>
          <w:rFonts w:ascii="Times New Roman" w:hAnsi="Times New Roman" w:cs="Times New Roman"/>
          <w:sz w:val="28"/>
          <w:szCs w:val="28"/>
        </w:rPr>
        <w:t>Пирпонтом</w:t>
      </w:r>
      <w:proofErr w:type="spellEnd"/>
      <w:r>
        <w:rPr>
          <w:rFonts w:ascii="Times New Roman" w:hAnsi="Times New Roman" w:cs="Times New Roman"/>
          <w:sz w:val="28"/>
          <w:szCs w:val="28"/>
        </w:rPr>
        <w:t xml:space="preserve"> Морганом, для чего организует встречи с ним</w:t>
      </w:r>
      <w:r w:rsidRPr="008D2D40">
        <w:rPr>
          <w:rFonts w:ascii="Times New Roman" w:eastAsia="Calibri" w:hAnsi="Times New Roman" w:cs="Times New Roman"/>
          <w:sz w:val="28"/>
          <w:szCs w:val="28"/>
          <w:vertAlign w:val="superscript"/>
        </w:rPr>
        <w:footnoteReference w:id="29"/>
      </w:r>
      <w:r>
        <w:rPr>
          <w:rFonts w:ascii="Times New Roman" w:hAnsi="Times New Roman" w:cs="Times New Roman"/>
          <w:sz w:val="28"/>
          <w:szCs w:val="28"/>
        </w:rPr>
        <w:t xml:space="preserve">. Как очевидным признаётся факт невозможности претендовать на данный пост без поддержки данного представителя Бизнеса.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пост вице- премьера Теодор Рузвельт занял 6 ноября 1900 года. В 1901 году «Стальная корпорация Соединенных штатов» объединила «короля стали» Эндрю Карнеги и банкира Джона Моргана.</w:t>
      </w:r>
      <w:r w:rsidRPr="0021729E">
        <w:rPr>
          <w:rFonts w:ascii="Times New Roman" w:hAnsi="Times New Roman" w:cs="Times New Roman"/>
          <w:sz w:val="28"/>
          <w:szCs w:val="28"/>
        </w:rPr>
        <w:t xml:space="preserve"> </w:t>
      </w:r>
      <w:r>
        <w:rPr>
          <w:rFonts w:ascii="Times New Roman" w:hAnsi="Times New Roman" w:cs="Times New Roman"/>
          <w:sz w:val="28"/>
          <w:szCs w:val="28"/>
        </w:rPr>
        <w:t xml:space="preserve">Косвенно в данной ситуации следует говорить о наличии конфликта интересов в виде обещания личной выгоды (поста вице-премьера) в обмен на невмешательство в процесс создания новой  монополии на сталеплавильную промышленность Джоном Морганом, не смотря на тот факт, что создание подобной монополии можно было рассматривать как противозаконное. Соглашение  противоречило антимонопольному закону </w:t>
      </w:r>
      <w:proofErr w:type="spellStart"/>
      <w:r>
        <w:rPr>
          <w:rFonts w:ascii="Times New Roman" w:hAnsi="Times New Roman" w:cs="Times New Roman"/>
          <w:sz w:val="28"/>
          <w:szCs w:val="28"/>
        </w:rPr>
        <w:t>Шермана</w:t>
      </w:r>
      <w:proofErr w:type="spellEnd"/>
      <w:r>
        <w:rPr>
          <w:rFonts w:ascii="Times New Roman" w:hAnsi="Times New Roman" w:cs="Times New Roman"/>
          <w:sz w:val="28"/>
          <w:szCs w:val="28"/>
        </w:rPr>
        <w:t xml:space="preserve">, принятому в 1890 году. Данный закон запрещал создание трестов, заключенных на основании торговых соглашений. Закон </w:t>
      </w:r>
      <w:proofErr w:type="spellStart"/>
      <w:r>
        <w:rPr>
          <w:rFonts w:ascii="Times New Roman" w:hAnsi="Times New Roman" w:cs="Times New Roman"/>
          <w:sz w:val="28"/>
          <w:szCs w:val="28"/>
        </w:rPr>
        <w:t>Шермана</w:t>
      </w:r>
      <w:proofErr w:type="spellEnd"/>
      <w:r>
        <w:rPr>
          <w:rFonts w:ascii="Times New Roman" w:hAnsi="Times New Roman" w:cs="Times New Roman"/>
          <w:sz w:val="28"/>
          <w:szCs w:val="28"/>
        </w:rPr>
        <w:t xml:space="preserve"> применялся в судебной практике произвольно. Вице-премьер обладал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минимум, следующим правом в отношении данного события: привлечь общественной мнение, СМИ, инициировать расследование дела. В данной ситуации Теодор Рузвельт не воспользовался ни одним из указанных средств. Можно предположить, Теодор Рузвельт стремился занять пост Президента  США, для осуществления данного плана нельзя было конфликтовать с будущими спонсорами.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Воздействие Бизнеса на Президента осуществлялось не только непосредственно на служебных лиц, но и на неформальное окружение. Вторым каналом влияния на осуществление государственной политики является </w:t>
      </w:r>
      <w:r w:rsidRPr="0045646E">
        <w:rPr>
          <w:rFonts w:ascii="Times New Roman" w:hAnsi="Times New Roman" w:cs="Times New Roman"/>
          <w:i/>
          <w:sz w:val="28"/>
          <w:szCs w:val="28"/>
        </w:rPr>
        <w:t>ближайшее окружение</w:t>
      </w:r>
      <w:r>
        <w:rPr>
          <w:rFonts w:ascii="Times New Roman" w:hAnsi="Times New Roman" w:cs="Times New Roman"/>
          <w:sz w:val="28"/>
          <w:szCs w:val="28"/>
        </w:rPr>
        <w:t xml:space="preserve"> Президента. Двоюродный брат последнего, Дуглас Робинсон передал ему письмо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Бизнес</w:t>
      </w:r>
      <w:proofErr w:type="gramEnd"/>
      <w:r>
        <w:rPr>
          <w:rFonts w:ascii="Times New Roman" w:hAnsi="Times New Roman" w:cs="Times New Roman"/>
          <w:sz w:val="28"/>
          <w:szCs w:val="28"/>
        </w:rPr>
        <w:t xml:space="preserve"> – сообщества при вступлении на должность Президента</w:t>
      </w:r>
      <w:r w:rsidRPr="008D2D40">
        <w:rPr>
          <w:rFonts w:ascii="Times New Roman" w:eastAsia="Calibri" w:hAnsi="Times New Roman" w:cs="Times New Roman"/>
          <w:sz w:val="28"/>
          <w:szCs w:val="28"/>
          <w:vertAlign w:val="superscript"/>
        </w:rPr>
        <w:footnoteReference w:id="30"/>
      </w:r>
      <w:r>
        <w:rPr>
          <w:rFonts w:ascii="Times New Roman" w:hAnsi="Times New Roman" w:cs="Times New Roman"/>
          <w:sz w:val="28"/>
          <w:szCs w:val="28"/>
        </w:rPr>
        <w:t xml:space="preserve">. </w:t>
      </w:r>
      <w:proofErr w:type="spellStart"/>
      <w:r>
        <w:rPr>
          <w:rFonts w:ascii="Times New Roman" w:hAnsi="Times New Roman" w:cs="Times New Roman"/>
          <w:sz w:val="28"/>
          <w:szCs w:val="28"/>
        </w:rPr>
        <w:t>Элиу</w:t>
      </w:r>
      <w:proofErr w:type="spellEnd"/>
      <w:r>
        <w:rPr>
          <w:rFonts w:ascii="Times New Roman" w:hAnsi="Times New Roman" w:cs="Times New Roman"/>
          <w:sz w:val="28"/>
          <w:szCs w:val="28"/>
        </w:rPr>
        <w:t xml:space="preserve"> Рут, входивший в ближний круг Теодора Рузвельта, считался «адвокатом корпораций»</w:t>
      </w:r>
      <w:r w:rsidRPr="009B2262">
        <w:rPr>
          <w:rFonts w:ascii="Times New Roman" w:eastAsia="Calibri" w:hAnsi="Times New Roman" w:cs="Times New Roman"/>
          <w:sz w:val="28"/>
          <w:szCs w:val="28"/>
          <w:vertAlign w:val="superscript"/>
        </w:rPr>
        <w:t xml:space="preserve"> </w:t>
      </w:r>
      <w:r w:rsidRPr="008D2D40">
        <w:rPr>
          <w:rFonts w:ascii="Times New Roman" w:eastAsia="Calibri" w:hAnsi="Times New Roman" w:cs="Times New Roman"/>
          <w:sz w:val="28"/>
          <w:szCs w:val="28"/>
          <w:vertAlign w:val="superscript"/>
        </w:rPr>
        <w:footnoteReference w:id="31"/>
      </w:r>
      <w:r>
        <w:rPr>
          <w:rFonts w:ascii="Times New Roman" w:hAnsi="Times New Roman" w:cs="Times New Roman"/>
          <w:sz w:val="28"/>
          <w:szCs w:val="28"/>
        </w:rPr>
        <w:t xml:space="preserve">. Официально занимал должность госсекретаря. </w:t>
      </w:r>
    </w:p>
    <w:p w:rsidR="00D52FAF" w:rsidRDefault="00D52FAF" w:rsidP="00D52FAF">
      <w:pPr>
        <w:spacing w:line="360" w:lineRule="auto"/>
        <w:ind w:firstLine="709"/>
        <w:jc w:val="both"/>
        <w:rPr>
          <w:rFonts w:ascii="Times New Roman" w:hAnsi="Times New Roman" w:cs="Times New Roman"/>
          <w:sz w:val="28"/>
          <w:szCs w:val="28"/>
        </w:rPr>
      </w:pPr>
      <w:r w:rsidRPr="00A00E70">
        <w:rPr>
          <w:rFonts w:ascii="Times New Roman" w:hAnsi="Times New Roman" w:cs="Times New Roman"/>
          <w:i/>
          <w:sz w:val="28"/>
          <w:szCs w:val="28"/>
        </w:rPr>
        <w:t>Члены Конгресса США</w:t>
      </w:r>
      <w:r>
        <w:rPr>
          <w:rFonts w:ascii="Times New Roman" w:hAnsi="Times New Roman" w:cs="Times New Roman"/>
          <w:sz w:val="28"/>
          <w:szCs w:val="28"/>
        </w:rPr>
        <w:t>. Сторонники по Республиканской партии также являлись посредниками между волей Бизнес - сообщества и Властью. Джордж Панн, председатель Республиканской партии Нью-Йорка, передал также вышеуказанное письмо Теодору Рузвельту. Косвенно следует говорить о наличии канала влияния Бизнеса на политику через Джорджа Панна, и о реализации им конфликта интересов.</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рассмотрения примеров каналов влияния Бизнеса на Власть, последствием чего стало возникновение конфликта интересов, и что является свидетельством «захвата власти» рассмотрим, имела ли место  реализация конфликта интересов Теодором Рузвельтом, и каково было соотношение сил в отношениях Бизнес-Власть, сохранялся ли «захват государства». </w:t>
      </w:r>
    </w:p>
    <w:p w:rsidR="00D52FAF" w:rsidRDefault="00D52FAF" w:rsidP="00D52FAF">
      <w:pPr>
        <w:spacing w:line="360" w:lineRule="auto"/>
        <w:ind w:firstLine="709"/>
        <w:jc w:val="both"/>
        <w:rPr>
          <w:rFonts w:ascii="Times New Roman" w:hAnsi="Times New Roman" w:cs="Times New Roman"/>
          <w:sz w:val="28"/>
          <w:szCs w:val="28"/>
        </w:rPr>
      </w:pPr>
      <w:r w:rsidRPr="002A36AA">
        <w:rPr>
          <w:rFonts w:ascii="Times New Roman" w:hAnsi="Times New Roman" w:cs="Times New Roman"/>
          <w:i/>
          <w:sz w:val="28"/>
          <w:szCs w:val="28"/>
        </w:rPr>
        <w:t>Первый срок Президента Теодора Рузвельта</w:t>
      </w:r>
      <w:r>
        <w:rPr>
          <w:rFonts w:ascii="Times New Roman" w:hAnsi="Times New Roman" w:cs="Times New Roman"/>
          <w:sz w:val="28"/>
          <w:szCs w:val="28"/>
        </w:rPr>
        <w:t>. Президент лавировал между двумя силам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Прогрессистами и крупным Бизнесом, из-за чего политика Рузвельта вынужденно носила  компромиссный характер</w:t>
      </w:r>
      <w:r w:rsidRPr="008D2D40">
        <w:rPr>
          <w:rFonts w:ascii="Times New Roman" w:eastAsia="Calibri" w:hAnsi="Times New Roman" w:cs="Times New Roman"/>
          <w:sz w:val="28"/>
          <w:szCs w:val="28"/>
          <w:vertAlign w:val="superscript"/>
        </w:rPr>
        <w:footnoteReference w:id="32"/>
      </w:r>
      <w:r>
        <w:rPr>
          <w:rFonts w:ascii="Times New Roman" w:hAnsi="Times New Roman" w:cs="Times New Roman"/>
          <w:sz w:val="28"/>
          <w:szCs w:val="28"/>
        </w:rPr>
        <w:t xml:space="preserve">. Компромисс в том числе выражался в публичных порицаниях монополистов. Из-за этого трудно определить реализацию им конфликта интересов. Как дальновидный политик, он не мог реализовать конфликт интересов в </w:t>
      </w:r>
      <w:r>
        <w:rPr>
          <w:rFonts w:ascii="Times New Roman" w:hAnsi="Times New Roman" w:cs="Times New Roman"/>
          <w:sz w:val="28"/>
          <w:szCs w:val="28"/>
        </w:rPr>
        <w:lastRenderedPageBreak/>
        <w:t>больший ущерб для общества, чтобы не вызвать новых забастовок и социальных возмущений. Некоторые исследователи подтверждают, что Теодор Рузвельт получив деньги и поддержку от влиятельнейших людей США, на посту Президента в целом, не оказывал им «должного уровня» ответной помощи. Джон Морган  отказывал Рузвельту в наличии у последнего джентльменских качеств, имея в виду негодное выполнение им обещаний</w:t>
      </w:r>
      <w:r w:rsidRPr="008D2D40">
        <w:rPr>
          <w:rFonts w:ascii="Times New Roman" w:eastAsia="Calibri" w:hAnsi="Times New Roman" w:cs="Times New Roman"/>
          <w:sz w:val="28"/>
          <w:szCs w:val="28"/>
          <w:vertAlign w:val="superscript"/>
        </w:rPr>
        <w:footnoteReference w:id="33"/>
      </w:r>
      <w:r>
        <w:rPr>
          <w:rFonts w:ascii="Times New Roman" w:hAnsi="Times New Roman" w:cs="Times New Roman"/>
          <w:sz w:val="28"/>
          <w:szCs w:val="28"/>
        </w:rPr>
        <w:t xml:space="preserve">. Если следовать данной версии, то Теодор Рузвельт не реализовал конфликта интересов. Настоящее соотношение сил сложнее: есть вероятность «вынужденного» конфликта интересов - в ситуации устойчивого «захвата государства», к моменту прихода Рузвельта, невозможно было вести политику без  реализации конфликта интересов.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1902 произошла забастовка шахтеров в Восточной Пенсильвании против владельцев</w:t>
      </w:r>
      <w:r w:rsidRPr="008D2D40">
        <w:rPr>
          <w:rFonts w:ascii="Times New Roman" w:eastAsia="Calibri" w:hAnsi="Times New Roman" w:cs="Times New Roman"/>
          <w:sz w:val="28"/>
          <w:szCs w:val="28"/>
          <w:vertAlign w:val="superscript"/>
        </w:rPr>
        <w:footnoteReference w:id="34"/>
      </w:r>
      <w:r>
        <w:rPr>
          <w:rFonts w:ascii="Times New Roman" w:hAnsi="Times New Roman" w:cs="Times New Roman"/>
          <w:sz w:val="28"/>
          <w:szCs w:val="28"/>
        </w:rPr>
        <w:t>. Для настоящего исследования данное событие является важным, ибо Бизнес указал на место Президента в системе управления США, подтвердив сохранение «захвата государства». И можно сделать вывод, что Бизнес был довольно организован внутренне и мог выдвигать своих представителей, официальных и неофициальных. Теодор Рузвельт предпринял попытку привести обе стороны к компромиссу. Для указанной цели он разослал представителям рабочих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 xml:space="preserve">едложений и одному из представителей  деловых кругов в данном споре – Эдварду </w:t>
      </w:r>
      <w:proofErr w:type="spellStart"/>
      <w:r>
        <w:rPr>
          <w:rFonts w:ascii="Times New Roman" w:hAnsi="Times New Roman" w:cs="Times New Roman"/>
          <w:sz w:val="28"/>
          <w:szCs w:val="28"/>
        </w:rPr>
        <w:t>Гарриману</w:t>
      </w:r>
      <w:proofErr w:type="spellEnd"/>
      <w:r w:rsidRPr="008D2D40">
        <w:rPr>
          <w:rFonts w:ascii="Times New Roman" w:eastAsia="Calibri" w:hAnsi="Times New Roman" w:cs="Times New Roman"/>
          <w:sz w:val="28"/>
          <w:szCs w:val="28"/>
          <w:vertAlign w:val="superscript"/>
        </w:rPr>
        <w:footnoteReference w:id="35"/>
      </w:r>
      <w:r>
        <w:rPr>
          <w:rFonts w:ascii="Times New Roman" w:hAnsi="Times New Roman" w:cs="Times New Roman"/>
          <w:sz w:val="28"/>
          <w:szCs w:val="28"/>
        </w:rPr>
        <w:t xml:space="preserve">. Ответ бизнесмена содержал намек на наличие у него более важных дел, из-за чего он прочитает позже. Таким образом, магнаты, «захватчики власти» осознавали свое превосходство в отношении «Власть-Бизнес». В итоге он внёс корректировки в речь, но некоторые из них остались неучтёнными </w:t>
      </w:r>
      <w:r>
        <w:rPr>
          <w:rFonts w:ascii="Times New Roman" w:hAnsi="Times New Roman" w:cs="Times New Roman"/>
          <w:sz w:val="28"/>
          <w:szCs w:val="28"/>
        </w:rPr>
        <w:lastRenderedPageBreak/>
        <w:t xml:space="preserve">Рузвельтом. Более прозрачно высказался официальный представитель в данном споре деловых кругов Джордж </w:t>
      </w:r>
      <w:proofErr w:type="spellStart"/>
      <w:r>
        <w:rPr>
          <w:rFonts w:ascii="Times New Roman" w:hAnsi="Times New Roman" w:cs="Times New Roman"/>
          <w:sz w:val="28"/>
          <w:szCs w:val="28"/>
        </w:rPr>
        <w:t>Баер</w:t>
      </w:r>
      <w:proofErr w:type="spellEnd"/>
      <w:r>
        <w:rPr>
          <w:rFonts w:ascii="Times New Roman" w:hAnsi="Times New Roman" w:cs="Times New Roman"/>
          <w:sz w:val="28"/>
          <w:szCs w:val="28"/>
        </w:rPr>
        <w:t>. Он сообщает главное: субъектом урегулирования будут  те,  кто «контролируют  положение, а именн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состоятельные граждане страны, от успешного управления которых столь многое зависит»</w:t>
      </w:r>
      <w:r w:rsidRPr="00784963">
        <w:rPr>
          <w:rFonts w:ascii="Times New Roman" w:eastAsia="Calibri" w:hAnsi="Times New Roman" w:cs="Times New Roman"/>
          <w:sz w:val="28"/>
          <w:szCs w:val="28"/>
          <w:vertAlign w:val="superscript"/>
        </w:rPr>
        <w:t xml:space="preserve"> </w:t>
      </w:r>
      <w:r w:rsidRPr="008D2D40">
        <w:rPr>
          <w:rFonts w:ascii="Times New Roman" w:eastAsia="Calibri" w:hAnsi="Times New Roman" w:cs="Times New Roman"/>
          <w:sz w:val="28"/>
          <w:szCs w:val="28"/>
          <w:vertAlign w:val="superscript"/>
        </w:rPr>
        <w:footnoteReference w:id="36"/>
      </w:r>
      <w:r>
        <w:rPr>
          <w:rFonts w:ascii="Times New Roman" w:hAnsi="Times New Roman" w:cs="Times New Roman"/>
          <w:sz w:val="28"/>
          <w:szCs w:val="28"/>
        </w:rPr>
        <w:t xml:space="preserve">. Роль государственных структур не рассматривалась. Таким образом, публично подтвердился «захват государства» и кому принадлежит главная роль в управлении и решении внутренних конфликтов. Данное сообщение вызвало огромный резонанс в обществе.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 данное событие стало сигналом о необходимости хотя бы публично изменить расстановку сил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Власть-бизнес. И в 1903 году была предпринята попытка осуществить государственный контроль над корпорациями: было создано Бюро по корпорациям в новом министерстве труда и торговли, которое служило данной цели. Тем не менее, прежние каналы влияния, неформальные делегации от Бизнеса имели место быть. Это доказывает тот факт, что Теодор Рузвельт подписывал Билль о торговле и труде двумя ручками. Одна из них была передана Джорджу </w:t>
      </w:r>
      <w:proofErr w:type="spellStart"/>
      <w:r>
        <w:rPr>
          <w:rFonts w:ascii="Times New Roman" w:hAnsi="Times New Roman" w:cs="Times New Roman"/>
          <w:sz w:val="28"/>
          <w:szCs w:val="28"/>
        </w:rPr>
        <w:t>Перкинсу</w:t>
      </w:r>
      <w:proofErr w:type="spellEnd"/>
      <w:r>
        <w:rPr>
          <w:rFonts w:ascii="Times New Roman" w:hAnsi="Times New Roman" w:cs="Times New Roman"/>
          <w:sz w:val="28"/>
          <w:szCs w:val="28"/>
        </w:rPr>
        <w:t xml:space="preserve">, представителю Джона </w:t>
      </w:r>
      <w:proofErr w:type="spellStart"/>
      <w:r>
        <w:rPr>
          <w:rFonts w:ascii="Times New Roman" w:hAnsi="Times New Roman" w:cs="Times New Roman"/>
          <w:sz w:val="28"/>
          <w:szCs w:val="28"/>
        </w:rPr>
        <w:t>Пирпойнта</w:t>
      </w:r>
      <w:proofErr w:type="spellEnd"/>
      <w:r>
        <w:rPr>
          <w:rFonts w:ascii="Times New Roman" w:hAnsi="Times New Roman" w:cs="Times New Roman"/>
          <w:sz w:val="28"/>
          <w:szCs w:val="28"/>
        </w:rPr>
        <w:t xml:space="preserve"> Моргана</w:t>
      </w:r>
      <w:r w:rsidRPr="008D2D40">
        <w:rPr>
          <w:rFonts w:ascii="Times New Roman" w:eastAsia="Calibri" w:hAnsi="Times New Roman" w:cs="Times New Roman"/>
          <w:sz w:val="28"/>
          <w:szCs w:val="28"/>
          <w:vertAlign w:val="superscript"/>
        </w:rPr>
        <w:footnoteReference w:id="37"/>
      </w:r>
      <w:r>
        <w:rPr>
          <w:rFonts w:ascii="Times New Roman" w:hAnsi="Times New Roman" w:cs="Times New Roman"/>
          <w:sz w:val="28"/>
          <w:szCs w:val="28"/>
        </w:rPr>
        <w:t>. Данный жест служил шагом к примирению. Однако он был совершен в 1903 году, накануне выборов 1904 года. Можно рассматривать двояко: и как вынужденный компроми</w:t>
      </w:r>
      <w:proofErr w:type="gramStart"/>
      <w:r>
        <w:rPr>
          <w:rFonts w:ascii="Times New Roman" w:hAnsi="Times New Roman" w:cs="Times New Roman"/>
          <w:sz w:val="28"/>
          <w:szCs w:val="28"/>
        </w:rPr>
        <w:t>сс с пр</w:t>
      </w:r>
      <w:proofErr w:type="gramEnd"/>
      <w:r>
        <w:rPr>
          <w:rFonts w:ascii="Times New Roman" w:hAnsi="Times New Roman" w:cs="Times New Roman"/>
          <w:sz w:val="28"/>
          <w:szCs w:val="28"/>
        </w:rPr>
        <w:t xml:space="preserve">огрессистами и как реальная попытка усилить позиции государства.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в 1903-1904 Президентом инициировалось дело против </w:t>
      </w:r>
      <w:proofErr w:type="spellStart"/>
      <w:r>
        <w:rPr>
          <w:rFonts w:ascii="Times New Roman" w:hAnsi="Times New Roman" w:cs="Times New Roman"/>
          <w:sz w:val="28"/>
          <w:szCs w:val="28"/>
        </w:rPr>
        <w:t>Нозерн</w:t>
      </w:r>
      <w:proofErr w:type="spellEnd"/>
      <w:r>
        <w:rPr>
          <w:rFonts w:ascii="Times New Roman" w:hAnsi="Times New Roman" w:cs="Times New Roman"/>
          <w:sz w:val="28"/>
          <w:szCs w:val="28"/>
        </w:rPr>
        <w:t xml:space="preserve"> Секьюрити, входившем в сферу влияния Джона Моргана. Данное событие доказывает факт более свободного маневрирования Рузвельта на посту Президента, чем у его предшественников.</w:t>
      </w:r>
    </w:p>
    <w:p w:rsidR="00D52FAF" w:rsidRDefault="00D52FAF" w:rsidP="00D52FAF">
      <w:pPr>
        <w:spacing w:line="360" w:lineRule="auto"/>
        <w:ind w:firstLine="709"/>
        <w:jc w:val="both"/>
        <w:rPr>
          <w:rFonts w:ascii="Times New Roman" w:hAnsi="Times New Roman" w:cs="Times New Roman"/>
          <w:sz w:val="28"/>
          <w:szCs w:val="28"/>
        </w:rPr>
      </w:pPr>
      <w:r w:rsidRPr="009B2262">
        <w:rPr>
          <w:rFonts w:ascii="Times New Roman" w:hAnsi="Times New Roman" w:cs="Times New Roman"/>
          <w:i/>
          <w:sz w:val="28"/>
          <w:szCs w:val="28"/>
        </w:rPr>
        <w:lastRenderedPageBreak/>
        <w:t>Вторая Президентская кампания Теодора Рузвельта</w:t>
      </w:r>
      <w:r>
        <w:rPr>
          <w:rFonts w:ascii="Times New Roman" w:hAnsi="Times New Roman" w:cs="Times New Roman"/>
          <w:sz w:val="28"/>
          <w:szCs w:val="28"/>
        </w:rPr>
        <w:t xml:space="preserve">. При баллотировании на второй срок Теодора Рузвельта, поддержка со стороны Джона </w:t>
      </w:r>
      <w:proofErr w:type="spellStart"/>
      <w:r>
        <w:rPr>
          <w:rFonts w:ascii="Times New Roman" w:hAnsi="Times New Roman" w:cs="Times New Roman"/>
          <w:sz w:val="28"/>
          <w:szCs w:val="28"/>
        </w:rPr>
        <w:t>Пирпойнта</w:t>
      </w:r>
      <w:proofErr w:type="spellEnd"/>
      <w:r>
        <w:rPr>
          <w:rFonts w:ascii="Times New Roman" w:hAnsi="Times New Roman" w:cs="Times New Roman"/>
          <w:sz w:val="28"/>
          <w:szCs w:val="28"/>
        </w:rPr>
        <w:t xml:space="preserve"> Моргана официально не была оказана. Но партнер Моргана, Эндрю Карнеги, публично выразил надежду на победу Рузвельта как представителя Республиканской партии. Бизнес предпочитал политика, действующего компромиссом.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иная версия. На вторую президентскую кампанию Рузвельта, проведенную в 1904 году, Бизнес пожертвовал два миллиона сто тысяч долларов</w:t>
      </w:r>
      <w:r w:rsidRPr="008D2D40">
        <w:rPr>
          <w:rFonts w:ascii="Times New Roman" w:eastAsia="Calibri" w:hAnsi="Times New Roman" w:cs="Times New Roman"/>
          <w:sz w:val="28"/>
          <w:szCs w:val="28"/>
          <w:vertAlign w:val="superscript"/>
        </w:rPr>
        <w:footnoteReference w:id="38"/>
      </w:r>
      <w:r>
        <w:rPr>
          <w:rFonts w:ascii="Times New Roman" w:hAnsi="Times New Roman" w:cs="Times New Roman"/>
          <w:sz w:val="28"/>
          <w:szCs w:val="28"/>
        </w:rPr>
        <w:t xml:space="preserve">. Многочисленные компании Джона Моргана дали сто пятьдесят тысяч долларов. Более того, во время предвыборной кампании Теодор Рузвельт встречался в Белом доме с представителями Бизнеса. Формируется структура взаимоотношений внутри бизнеса, иерархия, как есть иерархия в семейном кругу: кто из бизнеса, является послом воли более сильного и можно говорить о </w:t>
      </w:r>
      <w:proofErr w:type="spellStart"/>
      <w:r>
        <w:rPr>
          <w:rFonts w:ascii="Times New Roman" w:hAnsi="Times New Roman" w:cs="Times New Roman"/>
          <w:sz w:val="28"/>
          <w:szCs w:val="28"/>
        </w:rPr>
        <w:t>неузком</w:t>
      </w:r>
      <w:proofErr w:type="spellEnd"/>
      <w:r>
        <w:rPr>
          <w:rFonts w:ascii="Times New Roman" w:hAnsi="Times New Roman" w:cs="Times New Roman"/>
          <w:sz w:val="28"/>
          <w:szCs w:val="28"/>
        </w:rPr>
        <w:t xml:space="preserve"> круге Бизнеса. Крупные не участвовали. На данной встрече, по сообщениям её участников, обсуждались особого рода договорённости. Это сообщения даёт основания полагать, что при вступлении на второй срок исполнения президентских полномочий, Теодор Рузвельт должен был соблюдать определённые обещания Бизнесу. То есть, осуществить конфликт интересов в личной выгоде. </w:t>
      </w:r>
    </w:p>
    <w:p w:rsidR="00D52FAF" w:rsidRDefault="00D52FAF" w:rsidP="00D52FAF">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Тем не менее, </w:t>
      </w:r>
      <w:proofErr w:type="spellStart"/>
      <w:r>
        <w:rPr>
          <w:rFonts w:ascii="Times New Roman" w:hAnsi="Times New Roman" w:cs="Times New Roman"/>
          <w:sz w:val="28"/>
          <w:szCs w:val="28"/>
        </w:rPr>
        <w:t>Дэниэлом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Ламонтом</w:t>
      </w:r>
      <w:proofErr w:type="spellEnd"/>
      <w:r>
        <w:rPr>
          <w:rFonts w:ascii="Times New Roman" w:hAnsi="Times New Roman" w:cs="Times New Roman"/>
          <w:sz w:val="28"/>
          <w:szCs w:val="28"/>
        </w:rPr>
        <w:t xml:space="preserve"> и Генри </w:t>
      </w:r>
      <w:proofErr w:type="spellStart"/>
      <w:r>
        <w:rPr>
          <w:rFonts w:ascii="Times New Roman" w:hAnsi="Times New Roman" w:cs="Times New Roman"/>
          <w:sz w:val="28"/>
          <w:szCs w:val="28"/>
        </w:rPr>
        <w:t>Фриком</w:t>
      </w:r>
      <w:proofErr w:type="spellEnd"/>
      <w:r>
        <w:rPr>
          <w:rFonts w:ascii="Times New Roman" w:hAnsi="Times New Roman" w:cs="Times New Roman"/>
          <w:sz w:val="28"/>
          <w:szCs w:val="28"/>
        </w:rPr>
        <w:t>, присутствовавшим на указанной встрече, сообщалось, что на встрече Теодор Рузвельт обещал не вмешиваться в дела корпораций, но свои обещания в ходе второго срока он не выполнил</w:t>
      </w:r>
      <w:r w:rsidRPr="008D2D40">
        <w:rPr>
          <w:rFonts w:ascii="Times New Roman" w:eastAsia="Calibri" w:hAnsi="Times New Roman" w:cs="Times New Roman"/>
          <w:sz w:val="28"/>
          <w:szCs w:val="28"/>
          <w:vertAlign w:val="superscript"/>
        </w:rPr>
        <w:footnoteReference w:id="39"/>
      </w:r>
      <w:r>
        <w:rPr>
          <w:rFonts w:ascii="Times New Roman" w:hAnsi="Times New Roman" w:cs="Times New Roman"/>
          <w:sz w:val="28"/>
          <w:szCs w:val="28"/>
        </w:rPr>
        <w:t xml:space="preserve">.  Данное обстоятельство доказывает деятельность Теодора Рузвельта:  количество возбужденных им дел в отношении корпораций, начало  возбуждение дела о признании монополией </w:t>
      </w:r>
      <w:r>
        <w:rPr>
          <w:rFonts w:ascii="Times New Roman" w:hAnsi="Times New Roman" w:cs="Times New Roman"/>
          <w:sz w:val="28"/>
          <w:szCs w:val="28"/>
        </w:rPr>
        <w:lastRenderedPageBreak/>
        <w:t xml:space="preserve">Стандарт </w:t>
      </w:r>
      <w:proofErr w:type="spellStart"/>
      <w:r>
        <w:rPr>
          <w:rFonts w:ascii="Times New Roman" w:hAnsi="Times New Roman" w:cs="Times New Roman"/>
          <w:sz w:val="28"/>
          <w:szCs w:val="28"/>
        </w:rPr>
        <w:t>ойл</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Можно говорить о меньшей степени реализации конфликта интересов Теодором Рузвельтом во время его второго президентского срока.</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влияние Моргана распространялось на самый верх политико-государственного управления СШ</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он участвовал в процессе «захвате государства». Под контролем Джона </w:t>
      </w:r>
      <w:proofErr w:type="spellStart"/>
      <w:r>
        <w:rPr>
          <w:rFonts w:ascii="Times New Roman" w:hAnsi="Times New Roman" w:cs="Times New Roman"/>
          <w:sz w:val="28"/>
          <w:szCs w:val="28"/>
        </w:rPr>
        <w:t>Пирпойнта</w:t>
      </w:r>
      <w:proofErr w:type="spellEnd"/>
      <w:r>
        <w:rPr>
          <w:rFonts w:ascii="Times New Roman" w:hAnsi="Times New Roman" w:cs="Times New Roman"/>
          <w:sz w:val="28"/>
          <w:szCs w:val="28"/>
        </w:rPr>
        <w:t xml:space="preserve"> Моргана и его представителей были влиятельнейшие члены Конгресса США, посты вице-премьера и Президента США. Наличествующие у него финансовые ресурсы позволяли эффективно спонсировать избирательные кампании. Влияние Бизнеса было велико, конфликт интересов у Теодора Рузвельта был при приходе к власти, но способ его решения остаётся до конца невыясненным.  </w:t>
      </w:r>
    </w:p>
    <w:p w:rsidR="00D52FAF" w:rsidRDefault="00D52FAF" w:rsidP="00D52FAF">
      <w:pPr>
        <w:spacing w:line="360" w:lineRule="auto"/>
        <w:ind w:firstLine="709"/>
        <w:jc w:val="both"/>
        <w:rPr>
          <w:rFonts w:ascii="Times New Roman" w:hAnsi="Times New Roman" w:cs="Times New Roman"/>
          <w:sz w:val="28"/>
          <w:szCs w:val="28"/>
        </w:rPr>
      </w:pPr>
      <w:r w:rsidRPr="00B062AD">
        <w:rPr>
          <w:rFonts w:ascii="Times New Roman" w:hAnsi="Times New Roman" w:cs="Times New Roman"/>
          <w:sz w:val="28"/>
          <w:szCs w:val="28"/>
          <w:u w:val="single"/>
        </w:rPr>
        <w:t>Династия Рокфеллеров</w:t>
      </w:r>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sidRPr="004A338E">
        <w:rPr>
          <w:rFonts w:ascii="Times New Roman" w:hAnsi="Times New Roman" w:cs="Times New Roman"/>
          <w:i/>
          <w:sz w:val="28"/>
          <w:szCs w:val="28"/>
        </w:rPr>
        <w:t>Происхождение</w:t>
      </w:r>
      <w:r>
        <w:rPr>
          <w:rFonts w:ascii="Times New Roman" w:hAnsi="Times New Roman" w:cs="Times New Roman"/>
          <w:sz w:val="28"/>
          <w:szCs w:val="28"/>
        </w:rPr>
        <w:t>. Джон Рокфеллер по складу характера отличался от аристократичного «хозяина» Джона Моргана. Данный факт имеет влияние на способы, избранные им для осуществления воздействия на Власть. В некоторых ситуациях он действовал напрямую, рассылая денежные поощрения или телеграммы определенного содержания. Подобные способы было легче отследить, чем воспользовался Теодор Рузвельт, избравший Рокфеллера «мальчиком для битья»</w:t>
      </w:r>
      <w:r w:rsidRPr="00FA534A">
        <w:rPr>
          <w:rFonts w:ascii="Times New Roman" w:eastAsia="Calibri" w:hAnsi="Times New Roman" w:cs="Times New Roman"/>
          <w:sz w:val="28"/>
          <w:szCs w:val="28"/>
          <w:vertAlign w:val="superscript"/>
        </w:rPr>
        <w:t xml:space="preserve"> </w:t>
      </w:r>
      <w:r w:rsidRPr="008D2D40">
        <w:rPr>
          <w:rFonts w:ascii="Times New Roman" w:eastAsia="Calibri" w:hAnsi="Times New Roman" w:cs="Times New Roman"/>
          <w:sz w:val="28"/>
          <w:szCs w:val="28"/>
          <w:vertAlign w:val="superscript"/>
        </w:rPr>
        <w:footnoteReference w:id="40"/>
      </w:r>
      <w:r>
        <w:rPr>
          <w:rFonts w:ascii="Times New Roman" w:hAnsi="Times New Roman" w:cs="Times New Roman"/>
          <w:sz w:val="28"/>
          <w:szCs w:val="28"/>
        </w:rPr>
        <w:t xml:space="preserve">. </w:t>
      </w:r>
    </w:p>
    <w:p w:rsidR="00D52FAF" w:rsidRPr="00BD6F2B" w:rsidRDefault="00D52FAF" w:rsidP="00D52FAF">
      <w:pPr>
        <w:spacing w:line="360" w:lineRule="auto"/>
        <w:ind w:firstLine="709"/>
        <w:jc w:val="both"/>
        <w:rPr>
          <w:rFonts w:ascii="Times New Roman" w:hAnsi="Times New Roman" w:cs="Times New Roman"/>
          <w:i/>
          <w:sz w:val="28"/>
          <w:szCs w:val="28"/>
        </w:rPr>
      </w:pPr>
      <w:r w:rsidRPr="004F2470">
        <w:rPr>
          <w:rFonts w:ascii="Times New Roman" w:hAnsi="Times New Roman" w:cs="Times New Roman"/>
          <w:i/>
          <w:sz w:val="28"/>
          <w:szCs w:val="28"/>
        </w:rPr>
        <w:t xml:space="preserve"> Влияние на Сенат США</w:t>
      </w:r>
      <w:r>
        <w:rPr>
          <w:rFonts w:ascii="Times New Roman" w:hAnsi="Times New Roman" w:cs="Times New Roman"/>
          <w:sz w:val="28"/>
          <w:szCs w:val="28"/>
        </w:rPr>
        <w:t>. Для соблюдения своих интересов в Сенате, Джон Рокфеллер пожертвовал 600</w:t>
      </w:r>
      <w:r w:rsidRPr="0048395F">
        <w:rPr>
          <w:rFonts w:ascii="Times New Roman" w:hAnsi="Times New Roman" w:cs="Times New Roman"/>
          <w:sz w:val="28"/>
          <w:szCs w:val="28"/>
        </w:rPr>
        <w:t xml:space="preserve">$ </w:t>
      </w:r>
      <w:r>
        <w:rPr>
          <w:rFonts w:ascii="Times New Roman" w:hAnsi="Times New Roman" w:cs="Times New Roman"/>
          <w:sz w:val="28"/>
          <w:szCs w:val="28"/>
        </w:rPr>
        <w:t xml:space="preserve"> на предвыборную кампанию перспективного Джона </w:t>
      </w:r>
      <w:proofErr w:type="spellStart"/>
      <w:r>
        <w:rPr>
          <w:rFonts w:ascii="Times New Roman" w:hAnsi="Times New Roman" w:cs="Times New Roman"/>
          <w:sz w:val="28"/>
          <w:szCs w:val="28"/>
        </w:rPr>
        <w:t>Шермана</w:t>
      </w:r>
      <w:proofErr w:type="spellEnd"/>
      <w:r w:rsidRPr="008D2D40">
        <w:rPr>
          <w:rFonts w:ascii="Times New Roman" w:eastAsia="Calibri" w:hAnsi="Times New Roman" w:cs="Times New Roman"/>
          <w:sz w:val="28"/>
          <w:szCs w:val="28"/>
          <w:vertAlign w:val="superscript"/>
        </w:rPr>
        <w:footnoteReference w:id="41"/>
      </w:r>
      <w:r>
        <w:rPr>
          <w:rFonts w:ascii="Times New Roman" w:hAnsi="Times New Roman" w:cs="Times New Roman"/>
          <w:sz w:val="28"/>
          <w:szCs w:val="28"/>
        </w:rPr>
        <w:t xml:space="preserve">. Данный кандидат выиграл выборы. Таким образом, по вступлении в должность,  Сенатор Джон </w:t>
      </w:r>
      <w:proofErr w:type="spellStart"/>
      <w:r>
        <w:rPr>
          <w:rFonts w:ascii="Times New Roman" w:hAnsi="Times New Roman" w:cs="Times New Roman"/>
          <w:sz w:val="28"/>
          <w:szCs w:val="28"/>
        </w:rPr>
        <w:t>Шерман</w:t>
      </w:r>
      <w:proofErr w:type="spellEnd"/>
      <w:r>
        <w:rPr>
          <w:rFonts w:ascii="Times New Roman" w:hAnsi="Times New Roman" w:cs="Times New Roman"/>
          <w:sz w:val="28"/>
          <w:szCs w:val="28"/>
        </w:rPr>
        <w:t xml:space="preserve">  оказался перед выбором следующего содержания: следовать интересам деловых кругов, оказавших ему финансовую поддержку, или надлежащим образом исполнять свои служебные обязанности. Конфликт был решён в пользу второго </w:t>
      </w:r>
      <w:r>
        <w:rPr>
          <w:rFonts w:ascii="Times New Roman" w:hAnsi="Times New Roman" w:cs="Times New Roman"/>
          <w:sz w:val="28"/>
          <w:szCs w:val="28"/>
        </w:rPr>
        <w:lastRenderedPageBreak/>
        <w:t xml:space="preserve">варианта. Сенатор становится активным противником «Стандарт </w:t>
      </w:r>
      <w:proofErr w:type="spellStart"/>
      <w:r>
        <w:rPr>
          <w:rFonts w:ascii="Times New Roman" w:hAnsi="Times New Roman" w:cs="Times New Roman"/>
          <w:sz w:val="28"/>
          <w:szCs w:val="28"/>
        </w:rPr>
        <w:t>Ойл</w:t>
      </w:r>
      <w:proofErr w:type="spellEnd"/>
      <w:r>
        <w:rPr>
          <w:rFonts w:ascii="Times New Roman" w:hAnsi="Times New Roman" w:cs="Times New Roman"/>
          <w:sz w:val="28"/>
          <w:szCs w:val="28"/>
        </w:rPr>
        <w:t xml:space="preserve">». В 1890 году был принят Антимонопольный закон </w:t>
      </w:r>
      <w:proofErr w:type="spellStart"/>
      <w:r>
        <w:rPr>
          <w:rFonts w:ascii="Times New Roman" w:hAnsi="Times New Roman" w:cs="Times New Roman"/>
          <w:sz w:val="28"/>
          <w:szCs w:val="28"/>
        </w:rPr>
        <w:t>Шермана</w:t>
      </w:r>
      <w:proofErr w:type="spellEnd"/>
      <w:r>
        <w:rPr>
          <w:rFonts w:ascii="Times New Roman" w:hAnsi="Times New Roman" w:cs="Times New Roman"/>
          <w:sz w:val="28"/>
          <w:szCs w:val="28"/>
        </w:rPr>
        <w:t>. Данный Закон являлся довольно противоречивым: запрещая создание трестов путём заключения торговой сделки, фактически способствовал «слиянию компаний в единые отрасли»</w:t>
      </w:r>
      <w:r w:rsidRPr="00B062AD">
        <w:rPr>
          <w:rFonts w:ascii="Times New Roman" w:eastAsia="Calibri" w:hAnsi="Times New Roman" w:cs="Times New Roman"/>
          <w:sz w:val="28"/>
          <w:szCs w:val="28"/>
          <w:vertAlign w:val="superscript"/>
        </w:rPr>
        <w:t xml:space="preserve"> </w:t>
      </w:r>
      <w:r w:rsidRPr="008D2D40">
        <w:rPr>
          <w:rFonts w:ascii="Times New Roman" w:eastAsia="Calibri" w:hAnsi="Times New Roman" w:cs="Times New Roman"/>
          <w:sz w:val="28"/>
          <w:szCs w:val="28"/>
          <w:vertAlign w:val="superscript"/>
        </w:rPr>
        <w:footnoteReference w:id="42"/>
      </w:r>
      <w:r>
        <w:rPr>
          <w:rFonts w:ascii="Times New Roman" w:hAnsi="Times New Roman" w:cs="Times New Roman"/>
          <w:sz w:val="28"/>
          <w:szCs w:val="28"/>
        </w:rPr>
        <w:t>, тем с</w:t>
      </w:r>
      <w:r w:rsidRPr="004F2470">
        <w:rPr>
          <w:rFonts w:ascii="Times New Roman" w:hAnsi="Times New Roman" w:cs="Times New Roman"/>
          <w:sz w:val="28"/>
          <w:szCs w:val="28"/>
        </w:rPr>
        <w:t>амым способствуя созданию монополий. Важно отметить, что также данный Закон долгое время препятствовал созданию союзов фермеров, рабочих. Суды использовали его по своему усмотрению. Другая версия</w:t>
      </w:r>
      <w:proofErr w:type="gramStart"/>
      <w:r w:rsidRPr="004F2470">
        <w:rPr>
          <w:rFonts w:ascii="Times New Roman" w:eastAsia="Calibri" w:hAnsi="Times New Roman" w:cs="Times New Roman"/>
          <w:sz w:val="28"/>
          <w:szCs w:val="28"/>
          <w:vertAlign w:val="superscript"/>
        </w:rPr>
        <w:footnoteReference w:id="43"/>
      </w:r>
      <w:r w:rsidRPr="004F2470">
        <w:rPr>
          <w:rFonts w:ascii="Times New Roman" w:hAnsi="Times New Roman" w:cs="Times New Roman"/>
          <w:sz w:val="28"/>
          <w:szCs w:val="28"/>
        </w:rPr>
        <w:t>.</w:t>
      </w:r>
      <w:proofErr w:type="gramEnd"/>
      <w:r w:rsidRPr="004F2470">
        <w:rPr>
          <w:rFonts w:ascii="Times New Roman" w:hAnsi="Times New Roman" w:cs="Times New Roman"/>
          <w:sz w:val="28"/>
          <w:szCs w:val="28"/>
        </w:rPr>
        <w:t xml:space="preserve">Закон </w:t>
      </w:r>
      <w:proofErr w:type="spellStart"/>
      <w:r w:rsidRPr="004F2470">
        <w:rPr>
          <w:rFonts w:ascii="Times New Roman" w:hAnsi="Times New Roman" w:cs="Times New Roman"/>
          <w:sz w:val="28"/>
          <w:szCs w:val="28"/>
        </w:rPr>
        <w:t>Шермана</w:t>
      </w:r>
      <w:proofErr w:type="spellEnd"/>
      <w:r w:rsidRPr="004F2470">
        <w:rPr>
          <w:rFonts w:ascii="Times New Roman" w:hAnsi="Times New Roman" w:cs="Times New Roman"/>
          <w:sz w:val="28"/>
          <w:szCs w:val="28"/>
        </w:rPr>
        <w:t xml:space="preserve"> стал прикрывающим фактором от общественного мнения, для принятия тарифного закона, который помог монополиям объединиться.  При использовании данной версии, конфликт интересов </w:t>
      </w:r>
      <w:proofErr w:type="gramStart"/>
      <w:r w:rsidRPr="004F2470">
        <w:rPr>
          <w:rFonts w:ascii="Times New Roman" w:hAnsi="Times New Roman" w:cs="Times New Roman"/>
          <w:sz w:val="28"/>
          <w:szCs w:val="28"/>
        </w:rPr>
        <w:t>представлен довольно открыто</w:t>
      </w:r>
      <w:proofErr w:type="gramEnd"/>
      <w:r w:rsidRPr="004F2470">
        <w:rPr>
          <w:rFonts w:ascii="Times New Roman" w:hAnsi="Times New Roman" w:cs="Times New Roman"/>
          <w:sz w:val="28"/>
          <w:szCs w:val="28"/>
        </w:rPr>
        <w:t xml:space="preserve">. Издание </w:t>
      </w:r>
      <w:proofErr w:type="spellStart"/>
      <w:r w:rsidRPr="004F2470">
        <w:rPr>
          <w:rFonts w:ascii="Times New Roman" w:hAnsi="Times New Roman" w:cs="Times New Roman"/>
          <w:sz w:val="28"/>
          <w:szCs w:val="28"/>
        </w:rPr>
        <w:t>нью</w:t>
      </w:r>
      <w:proofErr w:type="spellEnd"/>
      <w:r w:rsidRPr="004F2470">
        <w:rPr>
          <w:rFonts w:ascii="Times New Roman" w:hAnsi="Times New Roman" w:cs="Times New Roman"/>
          <w:sz w:val="28"/>
          <w:szCs w:val="28"/>
        </w:rPr>
        <w:t xml:space="preserve"> </w:t>
      </w:r>
      <w:proofErr w:type="spellStart"/>
      <w:r w:rsidRPr="004F2470">
        <w:rPr>
          <w:rFonts w:ascii="Times New Roman" w:hAnsi="Times New Roman" w:cs="Times New Roman"/>
          <w:sz w:val="28"/>
          <w:szCs w:val="28"/>
        </w:rPr>
        <w:t>йорк</w:t>
      </w:r>
      <w:proofErr w:type="spellEnd"/>
      <w:r w:rsidRPr="004F2470">
        <w:rPr>
          <w:rFonts w:ascii="Times New Roman" w:hAnsi="Times New Roman" w:cs="Times New Roman"/>
          <w:sz w:val="28"/>
          <w:szCs w:val="28"/>
        </w:rPr>
        <w:t xml:space="preserve"> Таймс осудило такой механизм. Конгресс выиграл. Фермеры и малый бизнес были довольны обоими законами. Большой бизнес - </w:t>
      </w:r>
      <w:proofErr w:type="gramStart"/>
      <w:r w:rsidRPr="004F2470">
        <w:rPr>
          <w:rFonts w:ascii="Times New Roman" w:hAnsi="Times New Roman" w:cs="Times New Roman"/>
          <w:sz w:val="28"/>
          <w:szCs w:val="28"/>
        </w:rPr>
        <w:t>тарифным</w:t>
      </w:r>
      <w:proofErr w:type="gramEnd"/>
      <w:r w:rsidRPr="004F2470">
        <w:rPr>
          <w:rFonts w:ascii="Times New Roman" w:hAnsi="Times New Roman" w:cs="Times New Roman"/>
          <w:sz w:val="28"/>
          <w:szCs w:val="28"/>
        </w:rPr>
        <w:t xml:space="preserve">. Республиканская партия. Политический </w:t>
      </w:r>
      <w:proofErr w:type="spellStart"/>
      <w:r w:rsidRPr="004F2470">
        <w:rPr>
          <w:rFonts w:ascii="Times New Roman" w:hAnsi="Times New Roman" w:cs="Times New Roman"/>
          <w:sz w:val="28"/>
          <w:szCs w:val="28"/>
        </w:rPr>
        <w:t>трюк-антимонопольное</w:t>
      </w:r>
      <w:proofErr w:type="spellEnd"/>
      <w:r w:rsidRPr="004F2470">
        <w:rPr>
          <w:rFonts w:ascii="Times New Roman" w:hAnsi="Times New Roman" w:cs="Times New Roman"/>
          <w:sz w:val="28"/>
          <w:szCs w:val="28"/>
        </w:rPr>
        <w:t xml:space="preserve"> – против </w:t>
      </w:r>
      <w:proofErr w:type="spellStart"/>
      <w:r w:rsidRPr="004F2470">
        <w:rPr>
          <w:rFonts w:ascii="Times New Roman" w:hAnsi="Times New Roman" w:cs="Times New Roman"/>
          <w:sz w:val="28"/>
          <w:szCs w:val="28"/>
        </w:rPr>
        <w:t>общества</w:t>
      </w:r>
      <w:proofErr w:type="gramStart"/>
      <w:r w:rsidRPr="004F2470">
        <w:rPr>
          <w:rFonts w:ascii="Times New Roman" w:hAnsi="Times New Roman" w:cs="Times New Roman"/>
          <w:sz w:val="28"/>
          <w:szCs w:val="28"/>
        </w:rPr>
        <w:t>.н</w:t>
      </w:r>
      <w:proofErr w:type="gramEnd"/>
      <w:r w:rsidRPr="004F2470">
        <w:rPr>
          <w:rFonts w:ascii="Times New Roman" w:hAnsi="Times New Roman" w:cs="Times New Roman"/>
          <w:sz w:val="28"/>
          <w:szCs w:val="28"/>
        </w:rPr>
        <w:t>о</w:t>
      </w:r>
      <w:proofErr w:type="spellEnd"/>
      <w:r w:rsidRPr="004F2470">
        <w:rPr>
          <w:rFonts w:ascii="Times New Roman" w:hAnsi="Times New Roman" w:cs="Times New Roman"/>
          <w:sz w:val="28"/>
          <w:szCs w:val="28"/>
        </w:rPr>
        <w:t xml:space="preserve"> </w:t>
      </w:r>
      <w:proofErr w:type="spellStart"/>
      <w:r w:rsidRPr="004F2470">
        <w:rPr>
          <w:rFonts w:ascii="Times New Roman" w:hAnsi="Times New Roman" w:cs="Times New Roman"/>
          <w:sz w:val="28"/>
          <w:szCs w:val="28"/>
        </w:rPr>
        <w:t>якобв</w:t>
      </w:r>
      <w:proofErr w:type="spellEnd"/>
      <w:r w:rsidRPr="004F2470">
        <w:rPr>
          <w:rFonts w:ascii="Times New Roman" w:hAnsi="Times New Roman" w:cs="Times New Roman"/>
          <w:sz w:val="28"/>
          <w:szCs w:val="28"/>
        </w:rPr>
        <w:t xml:space="preserve"> </w:t>
      </w:r>
      <w:proofErr w:type="spellStart"/>
      <w:r w:rsidRPr="004F2470">
        <w:rPr>
          <w:rFonts w:ascii="Times New Roman" w:hAnsi="Times New Roman" w:cs="Times New Roman"/>
          <w:sz w:val="28"/>
          <w:szCs w:val="28"/>
        </w:rPr>
        <w:t>потекционизм</w:t>
      </w:r>
      <w:proofErr w:type="spellEnd"/>
      <w:r w:rsidRPr="004F2470">
        <w:rPr>
          <w:rFonts w:ascii="Times New Roman" w:hAnsi="Times New Roman" w:cs="Times New Roman"/>
          <w:sz w:val="28"/>
          <w:szCs w:val="28"/>
        </w:rPr>
        <w:t xml:space="preserve"> и обвинение в эконом проблемах созданных политикой частью бизнеса. Есть версия, что в итоговом законе не было ничего, принадлежащего </w:t>
      </w:r>
      <w:proofErr w:type="spellStart"/>
      <w:r w:rsidRPr="004F2470">
        <w:rPr>
          <w:rFonts w:ascii="Times New Roman" w:hAnsi="Times New Roman" w:cs="Times New Roman"/>
          <w:sz w:val="28"/>
          <w:szCs w:val="28"/>
        </w:rPr>
        <w:t>Шерману</w:t>
      </w:r>
      <w:proofErr w:type="spellEnd"/>
      <w:r w:rsidRPr="004F2470">
        <w:rPr>
          <w:rFonts w:ascii="Times New Roman" w:eastAsia="Calibri" w:hAnsi="Times New Roman" w:cs="Times New Roman"/>
          <w:sz w:val="28"/>
          <w:szCs w:val="28"/>
          <w:vertAlign w:val="superscript"/>
        </w:rPr>
        <w:footnoteReference w:id="44"/>
      </w:r>
      <w:r w:rsidRPr="004F2470">
        <w:rPr>
          <w:rFonts w:ascii="Times New Roman" w:hAnsi="Times New Roman" w:cs="Times New Roman"/>
          <w:sz w:val="28"/>
          <w:szCs w:val="28"/>
        </w:rPr>
        <w:t>.</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первого срока пребывания на посту Президента США Теодора Рузвельта, фигура Джона Рокфеллера стала синонимом монопольного владычества (имя Джона </w:t>
      </w:r>
      <w:proofErr w:type="spellStart"/>
      <w:r>
        <w:rPr>
          <w:rFonts w:ascii="Times New Roman" w:hAnsi="Times New Roman" w:cs="Times New Roman"/>
          <w:sz w:val="28"/>
          <w:szCs w:val="28"/>
        </w:rPr>
        <w:t>Пирпойнта</w:t>
      </w:r>
      <w:proofErr w:type="spellEnd"/>
      <w:r>
        <w:rPr>
          <w:rFonts w:ascii="Times New Roman" w:hAnsi="Times New Roman" w:cs="Times New Roman"/>
          <w:sz w:val="28"/>
          <w:szCs w:val="28"/>
        </w:rPr>
        <w:t xml:space="preserve"> Моргана не столь часто употреблялось в публичных выступлениях Теодора Рузвельта). Теодору Рузвельту было достоверно известно, что две трети Сената были под контролем Джона Рокфеллера.  И для продавливания своего решения относительно дел отделения нового Министерства торговли и труда, Бюро по </w:t>
      </w:r>
      <w:r>
        <w:rPr>
          <w:rFonts w:ascii="Times New Roman" w:hAnsi="Times New Roman" w:cs="Times New Roman"/>
          <w:sz w:val="28"/>
          <w:szCs w:val="28"/>
        </w:rPr>
        <w:lastRenderedPageBreak/>
        <w:t xml:space="preserve">корпорациям, Президент в СМИ распространяет сообщение  о том, что владеет доказательством, которое подтверждает влияние магната на шестерых сенаторов.  Цель Рокфеллера - не допустить развития </w:t>
      </w:r>
      <w:proofErr w:type="spellStart"/>
      <w:r>
        <w:rPr>
          <w:rFonts w:ascii="Times New Roman" w:hAnsi="Times New Roman" w:cs="Times New Roman"/>
          <w:sz w:val="28"/>
          <w:szCs w:val="28"/>
        </w:rPr>
        <w:t>антитрестовых</w:t>
      </w:r>
      <w:proofErr w:type="spellEnd"/>
      <w:r>
        <w:rPr>
          <w:rFonts w:ascii="Times New Roman" w:hAnsi="Times New Roman" w:cs="Times New Roman"/>
          <w:sz w:val="28"/>
          <w:szCs w:val="28"/>
        </w:rPr>
        <w:t xml:space="preserve">  предложений, которую он отправил сенаторам в виде телеграмм. Голосование одобрило предложения Президента. Здесь реализации конфликта интересов препятствовало распространение информации о конкретных недобросовестных сенаторов - страх.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Нельсон </w:t>
      </w:r>
      <w:proofErr w:type="spellStart"/>
      <w:r>
        <w:rPr>
          <w:rFonts w:ascii="Times New Roman" w:hAnsi="Times New Roman" w:cs="Times New Roman"/>
          <w:sz w:val="28"/>
          <w:szCs w:val="28"/>
        </w:rPr>
        <w:t>Олдрич</w:t>
      </w:r>
      <w:proofErr w:type="spellEnd"/>
      <w:r>
        <w:rPr>
          <w:rFonts w:ascii="Times New Roman" w:hAnsi="Times New Roman" w:cs="Times New Roman"/>
          <w:sz w:val="28"/>
          <w:szCs w:val="28"/>
        </w:rPr>
        <w:t xml:space="preserve"> являлся известным и влиятельным сенатором, возглавлявшим финансовый комитет в Сенате. Дочь Нельсона </w:t>
      </w:r>
      <w:proofErr w:type="spellStart"/>
      <w:r>
        <w:rPr>
          <w:rFonts w:ascii="Times New Roman" w:hAnsi="Times New Roman" w:cs="Times New Roman"/>
          <w:sz w:val="28"/>
          <w:szCs w:val="28"/>
        </w:rPr>
        <w:t>Олдрича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Эбби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Олдрич</w:t>
      </w:r>
      <w:proofErr w:type="spellEnd"/>
      <w:r>
        <w:rPr>
          <w:rFonts w:ascii="Times New Roman" w:hAnsi="Times New Roman" w:cs="Times New Roman"/>
          <w:sz w:val="28"/>
          <w:szCs w:val="28"/>
        </w:rPr>
        <w:t>, вышла замуж за сына Рокфеллера - Джона Рокфеллера младшего</w:t>
      </w:r>
      <w:r w:rsidRPr="008D2D40">
        <w:rPr>
          <w:rFonts w:ascii="Times New Roman" w:eastAsia="Calibri" w:hAnsi="Times New Roman" w:cs="Times New Roman"/>
          <w:sz w:val="28"/>
          <w:szCs w:val="28"/>
          <w:vertAlign w:val="superscript"/>
        </w:rPr>
        <w:footnoteReference w:id="45"/>
      </w:r>
      <w:r>
        <w:rPr>
          <w:rFonts w:ascii="Times New Roman" w:hAnsi="Times New Roman" w:cs="Times New Roman"/>
          <w:sz w:val="28"/>
          <w:szCs w:val="28"/>
        </w:rPr>
        <w:t xml:space="preserve">. Фактически, произошло слияние политического и финансового ресурсов. Принятые после этого политические решения сенатора не расходились с интересами деловых кругов: сенатор Нельсон </w:t>
      </w:r>
      <w:proofErr w:type="spellStart"/>
      <w:r>
        <w:rPr>
          <w:rFonts w:ascii="Times New Roman" w:hAnsi="Times New Roman" w:cs="Times New Roman"/>
          <w:sz w:val="28"/>
          <w:szCs w:val="28"/>
        </w:rPr>
        <w:t>Олдрич</w:t>
      </w:r>
      <w:proofErr w:type="spellEnd"/>
      <w:r>
        <w:rPr>
          <w:rFonts w:ascii="Times New Roman" w:hAnsi="Times New Roman" w:cs="Times New Roman"/>
          <w:sz w:val="28"/>
          <w:szCs w:val="28"/>
        </w:rPr>
        <w:t xml:space="preserve"> не поддерживал антимонопольную риторику Теодора Рузвельта. Однако, согласно мемуарам сына Джона Рокфеллера младшего, соединение двух семей происходило не на основе взаимной выгоды</w:t>
      </w:r>
      <w:r w:rsidRPr="008D2D40">
        <w:rPr>
          <w:rFonts w:ascii="Times New Roman" w:eastAsia="Calibri" w:hAnsi="Times New Roman" w:cs="Times New Roman"/>
          <w:sz w:val="28"/>
          <w:szCs w:val="28"/>
          <w:vertAlign w:val="superscript"/>
        </w:rPr>
        <w:footnoteReference w:id="46"/>
      </w:r>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1904 году проходили президентские выборы. Деловые круги решили поддержать кандидатуру Марка </w:t>
      </w:r>
      <w:proofErr w:type="spellStart"/>
      <w:r>
        <w:rPr>
          <w:rFonts w:ascii="Times New Roman" w:hAnsi="Times New Roman" w:cs="Times New Roman"/>
          <w:sz w:val="28"/>
          <w:szCs w:val="28"/>
        </w:rPr>
        <w:t>Ханны</w:t>
      </w:r>
      <w:proofErr w:type="spellEnd"/>
      <w:r>
        <w:rPr>
          <w:rFonts w:ascii="Times New Roman" w:hAnsi="Times New Roman" w:cs="Times New Roman"/>
          <w:sz w:val="28"/>
          <w:szCs w:val="28"/>
        </w:rPr>
        <w:t>, сенатора, председателя аппарата Республиканской партии. Его называли «любимцем Уолл-Стрит»</w:t>
      </w:r>
      <w:r w:rsidRPr="004F2470">
        <w:rPr>
          <w:rFonts w:ascii="Times New Roman" w:eastAsia="Calibri" w:hAnsi="Times New Roman" w:cs="Times New Roman"/>
          <w:sz w:val="28"/>
          <w:szCs w:val="28"/>
          <w:vertAlign w:val="superscript"/>
        </w:rPr>
        <w:t xml:space="preserve"> </w:t>
      </w:r>
      <w:r w:rsidRPr="008D2D40">
        <w:rPr>
          <w:rFonts w:ascii="Times New Roman" w:eastAsia="Calibri" w:hAnsi="Times New Roman" w:cs="Times New Roman"/>
          <w:sz w:val="28"/>
          <w:szCs w:val="28"/>
          <w:vertAlign w:val="superscript"/>
        </w:rPr>
        <w:footnoteReference w:id="47"/>
      </w:r>
      <w:r>
        <w:rPr>
          <w:rFonts w:ascii="Times New Roman" w:hAnsi="Times New Roman" w:cs="Times New Roman"/>
          <w:sz w:val="28"/>
          <w:szCs w:val="28"/>
        </w:rPr>
        <w:t xml:space="preserve">. Косвенно следует говорить о наличии конфликта интересов у данного сенатора.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есть довольно сведений о наличии влияния Рокфеллера как в целом на </w:t>
      </w:r>
      <w:proofErr w:type="spellStart"/>
      <w:r>
        <w:rPr>
          <w:rFonts w:ascii="Times New Roman" w:hAnsi="Times New Roman" w:cs="Times New Roman"/>
          <w:sz w:val="28"/>
          <w:szCs w:val="28"/>
        </w:rPr>
        <w:t>бОльшую</w:t>
      </w:r>
      <w:proofErr w:type="spellEnd"/>
      <w:r>
        <w:rPr>
          <w:rFonts w:ascii="Times New Roman" w:hAnsi="Times New Roman" w:cs="Times New Roman"/>
          <w:sz w:val="28"/>
          <w:szCs w:val="28"/>
        </w:rPr>
        <w:t xml:space="preserve"> часть Сената, так и более конкретные сведения о наличии данного влияния на отдельных сенаторов.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Джон Рокфеллер пожертвовал 125 тысяч долларов на президентскую компанию Теодора Рузвельта. Рузвельт даёт  ответ через своих помощников, который раскрывает некоторые грани возникновения конфликта интересов у служебного лица. Он считает, что принятие денег для предвыборной кампании будет означать последующие действия на посту, следующие интересам «дарителя». Полученные средства были возвращены Джону Рокфеллеру.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влияние Джона Рокфеллера распространялось на законодательную власть. Только угрозы раскрытия имен заставили сенаторов не реализовать конфликт интересов к своей выгоде. Тем не менее, очевиден факт, что большинство сенаторов, обладающее правом решающего голоса, до активных и публичных действий Теодора Рузвельта было подконтрольно магнату. То есть имел место конфликт интересов, который был временно пресечен.  </w:t>
      </w:r>
    </w:p>
    <w:p w:rsidR="00D52FAF" w:rsidRPr="00834483"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итоге, в конце </w:t>
      </w:r>
      <w:r>
        <w:rPr>
          <w:rFonts w:ascii="Times New Roman" w:hAnsi="Times New Roman" w:cs="Times New Roman"/>
          <w:sz w:val="28"/>
          <w:szCs w:val="28"/>
          <w:lang w:val="en-US"/>
        </w:rPr>
        <w:t>XIX</w:t>
      </w:r>
      <w:r>
        <w:rPr>
          <w:rFonts w:ascii="Times New Roman" w:hAnsi="Times New Roman" w:cs="Times New Roman"/>
          <w:sz w:val="28"/>
          <w:szCs w:val="28"/>
        </w:rPr>
        <w:t xml:space="preserve"> –начале </w:t>
      </w:r>
      <w:r>
        <w:rPr>
          <w:rFonts w:ascii="Times New Roman" w:hAnsi="Times New Roman" w:cs="Times New Roman"/>
          <w:sz w:val="28"/>
          <w:szCs w:val="28"/>
          <w:lang w:val="en-US"/>
        </w:rPr>
        <w:t>XX</w:t>
      </w:r>
      <w:r w:rsidRPr="00133D76">
        <w:rPr>
          <w:rFonts w:ascii="Times New Roman" w:hAnsi="Times New Roman" w:cs="Times New Roman"/>
          <w:sz w:val="28"/>
          <w:szCs w:val="28"/>
        </w:rPr>
        <w:t xml:space="preserve"> </w:t>
      </w:r>
      <w:r>
        <w:rPr>
          <w:rFonts w:ascii="Times New Roman" w:hAnsi="Times New Roman" w:cs="Times New Roman"/>
          <w:sz w:val="28"/>
          <w:szCs w:val="28"/>
        </w:rPr>
        <w:t xml:space="preserve">века,  Бизнесом, представленным «семьями»,  были налажены каналы влияния на законодательную власть США, вице-премьера и Президента США, продолжавшие свое существование в первом десятилетии </w:t>
      </w:r>
      <w:r w:rsidRPr="00133D76">
        <w:rPr>
          <w:rFonts w:ascii="Times New Roman" w:hAnsi="Times New Roman" w:cs="Times New Roman"/>
          <w:sz w:val="28"/>
          <w:szCs w:val="28"/>
        </w:rPr>
        <w:t xml:space="preserve"> </w:t>
      </w:r>
      <w:r>
        <w:rPr>
          <w:rFonts w:ascii="Times New Roman" w:hAnsi="Times New Roman" w:cs="Times New Roman"/>
          <w:sz w:val="28"/>
          <w:szCs w:val="28"/>
          <w:lang w:val="en-US"/>
        </w:rPr>
        <w:t>XX</w:t>
      </w:r>
      <w:r w:rsidRPr="00133D76">
        <w:rPr>
          <w:rFonts w:ascii="Times New Roman" w:hAnsi="Times New Roman" w:cs="Times New Roman"/>
          <w:sz w:val="28"/>
          <w:szCs w:val="28"/>
        </w:rPr>
        <w:t xml:space="preserve"> </w:t>
      </w:r>
      <w:r>
        <w:rPr>
          <w:rFonts w:ascii="Times New Roman" w:hAnsi="Times New Roman" w:cs="Times New Roman"/>
          <w:sz w:val="28"/>
          <w:szCs w:val="28"/>
        </w:rPr>
        <w:t>века.</w:t>
      </w:r>
      <w:r w:rsidRPr="00A854F7">
        <w:rPr>
          <w:rFonts w:ascii="Times New Roman" w:hAnsi="Times New Roman" w:cs="Times New Roman"/>
          <w:sz w:val="28"/>
          <w:szCs w:val="28"/>
        </w:rPr>
        <w:t xml:space="preserve"> </w:t>
      </w:r>
      <w:r>
        <w:rPr>
          <w:rFonts w:ascii="Times New Roman" w:hAnsi="Times New Roman" w:cs="Times New Roman"/>
          <w:sz w:val="28"/>
          <w:szCs w:val="28"/>
        </w:rPr>
        <w:t xml:space="preserve">Данный факт позволяет говорить о «захвате государства». Можно предположить, что имела место  иерархия в оказании влияния на политические круги. После исследования влияния «семей» Моргана и Рокфеллера, можно утверждать, что Морган - во главе данной иерархии. Возникновение каналов влияния на органы государственной власти, имевших последствием реализацию конфликтов интереса, стало возможным в нестабильный период развития США. Меры, предпринятые Теодором Рузвельтом, имели целью, в том числе, контроль над Бизнесом и его сохранение. Главные меры - создание органа, осуществляющего проверку корпораций, привлечение общественного внимания, СМИ, инициирование расследований. </w:t>
      </w:r>
    </w:p>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Default="00D52FAF" w:rsidP="00D52FAF"/>
    <w:p w:rsidR="00D52FAF" w:rsidRPr="00E160B3" w:rsidRDefault="00D52FAF" w:rsidP="00D52FAF">
      <w:pPr>
        <w:tabs>
          <w:tab w:val="left" w:pos="3060"/>
        </w:tabs>
        <w:jc w:val="center"/>
        <w:rPr>
          <w:rFonts w:ascii="Times New Roman" w:eastAsia="Calibri" w:hAnsi="Times New Roman" w:cs="Times New Roman"/>
          <w:sz w:val="32"/>
          <w:szCs w:val="32"/>
        </w:rPr>
      </w:pPr>
      <w:r w:rsidRPr="00E160B3">
        <w:rPr>
          <w:rFonts w:ascii="Times New Roman" w:eastAsia="Calibri" w:hAnsi="Times New Roman" w:cs="Times New Roman"/>
          <w:sz w:val="32"/>
          <w:szCs w:val="32"/>
        </w:rPr>
        <w:t xml:space="preserve">Глава 3. </w:t>
      </w:r>
    </w:p>
    <w:p w:rsidR="00D52FAF" w:rsidRPr="00E160B3" w:rsidRDefault="00D52FAF" w:rsidP="00D52FAF">
      <w:pPr>
        <w:tabs>
          <w:tab w:val="left" w:pos="3060"/>
        </w:tabs>
        <w:jc w:val="center"/>
        <w:rPr>
          <w:rFonts w:ascii="Times New Roman" w:eastAsia="Calibri" w:hAnsi="Times New Roman" w:cs="Times New Roman"/>
          <w:sz w:val="32"/>
          <w:szCs w:val="32"/>
        </w:rPr>
      </w:pPr>
      <w:r>
        <w:rPr>
          <w:rFonts w:ascii="Times New Roman" w:eastAsia="Calibri" w:hAnsi="Times New Roman" w:cs="Times New Roman"/>
          <w:sz w:val="32"/>
          <w:szCs w:val="32"/>
        </w:rPr>
        <w:t>Реализация к</w:t>
      </w:r>
      <w:r w:rsidRPr="00E160B3">
        <w:rPr>
          <w:rFonts w:ascii="Times New Roman" w:eastAsia="Calibri" w:hAnsi="Times New Roman" w:cs="Times New Roman"/>
          <w:sz w:val="32"/>
          <w:szCs w:val="32"/>
        </w:rPr>
        <w:t>онфликт</w:t>
      </w:r>
      <w:r>
        <w:rPr>
          <w:rFonts w:ascii="Times New Roman" w:eastAsia="Calibri" w:hAnsi="Times New Roman" w:cs="Times New Roman"/>
          <w:sz w:val="32"/>
          <w:szCs w:val="32"/>
        </w:rPr>
        <w:t>а</w:t>
      </w:r>
      <w:r w:rsidRPr="00E160B3">
        <w:rPr>
          <w:rFonts w:ascii="Times New Roman" w:eastAsia="Calibri" w:hAnsi="Times New Roman" w:cs="Times New Roman"/>
          <w:sz w:val="32"/>
          <w:szCs w:val="32"/>
        </w:rPr>
        <w:t xml:space="preserve"> интересов в Российской Федерации </w:t>
      </w:r>
    </w:p>
    <w:p w:rsidR="00D52FAF" w:rsidRDefault="00D52FAF" w:rsidP="00D52FAF">
      <w:pPr>
        <w:tabs>
          <w:tab w:val="left" w:pos="3060"/>
        </w:tabs>
        <w:jc w:val="center"/>
        <w:rPr>
          <w:rFonts w:ascii="Times New Roman" w:eastAsia="Calibri" w:hAnsi="Times New Roman" w:cs="Times New Roman"/>
          <w:sz w:val="32"/>
          <w:szCs w:val="32"/>
        </w:rPr>
      </w:pPr>
      <w:r w:rsidRPr="00E160B3">
        <w:rPr>
          <w:rFonts w:ascii="Times New Roman" w:eastAsia="Calibri" w:hAnsi="Times New Roman" w:cs="Times New Roman"/>
          <w:sz w:val="32"/>
          <w:szCs w:val="32"/>
        </w:rPr>
        <w:t>в период 1992-1997 гг.</w:t>
      </w:r>
    </w:p>
    <w:p w:rsidR="00D52FAF" w:rsidRPr="00E05C60"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Период</w:t>
      </w:r>
      <w:r>
        <w:rPr>
          <w:rFonts w:ascii="Times New Roman" w:eastAsia="Calibri" w:hAnsi="Times New Roman" w:cs="Times New Roman"/>
          <w:sz w:val="28"/>
          <w:szCs w:val="28"/>
        </w:rPr>
        <w:t xml:space="preserve"> времени, рассматриваемый в данной главе стал временем  перемен</w:t>
      </w:r>
      <w:proofErr w:type="gramStart"/>
      <w:r w:rsidRPr="00E160B3">
        <w:rPr>
          <w:rFonts w:ascii="Times New Roman" w:eastAsia="Calibri" w:hAnsi="Times New Roman" w:cs="Times New Roman"/>
          <w:sz w:val="28"/>
          <w:szCs w:val="28"/>
        </w:rPr>
        <w:t xml:space="preserve"> .</w:t>
      </w:r>
      <w:proofErr w:type="gramEnd"/>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Аналогично рассматриваемому периоду в США начала </w:t>
      </w:r>
      <w:r>
        <w:rPr>
          <w:rFonts w:ascii="Times New Roman" w:eastAsia="Calibri" w:hAnsi="Times New Roman" w:cs="Times New Roman"/>
          <w:sz w:val="28"/>
          <w:szCs w:val="28"/>
          <w:lang w:val="en-US"/>
        </w:rPr>
        <w:t>XX</w:t>
      </w:r>
      <w:r>
        <w:rPr>
          <w:rFonts w:ascii="Times New Roman" w:eastAsia="Calibri" w:hAnsi="Times New Roman" w:cs="Times New Roman"/>
          <w:sz w:val="28"/>
          <w:szCs w:val="28"/>
        </w:rPr>
        <w:t xml:space="preserve"> века, данный период отмечен двумя президентскими сроками одной исторической фигуры - Бориса Ельцина. Проанализируем реализацию конфликта интересов Петром </w:t>
      </w:r>
      <w:proofErr w:type="spellStart"/>
      <w:r>
        <w:rPr>
          <w:rFonts w:ascii="Times New Roman" w:eastAsia="Calibri" w:hAnsi="Times New Roman" w:cs="Times New Roman"/>
          <w:sz w:val="28"/>
          <w:szCs w:val="28"/>
        </w:rPr>
        <w:t>Авеном</w:t>
      </w:r>
      <w:proofErr w:type="spellEnd"/>
      <w:r>
        <w:rPr>
          <w:rFonts w:ascii="Times New Roman" w:eastAsia="Calibri" w:hAnsi="Times New Roman" w:cs="Times New Roman"/>
          <w:sz w:val="28"/>
          <w:szCs w:val="28"/>
        </w:rPr>
        <w:t xml:space="preserve"> и Владимиром Потаниным, </w:t>
      </w:r>
      <w:proofErr w:type="gramStart"/>
      <w:r>
        <w:rPr>
          <w:rFonts w:ascii="Times New Roman" w:eastAsia="Calibri" w:hAnsi="Times New Roman" w:cs="Times New Roman"/>
          <w:sz w:val="28"/>
          <w:szCs w:val="28"/>
        </w:rPr>
        <w:t>занимавшими</w:t>
      </w:r>
      <w:proofErr w:type="gramEnd"/>
      <w:r>
        <w:rPr>
          <w:rFonts w:ascii="Times New Roman" w:eastAsia="Calibri" w:hAnsi="Times New Roman" w:cs="Times New Roman"/>
          <w:sz w:val="28"/>
          <w:szCs w:val="28"/>
        </w:rPr>
        <w:t xml:space="preserve"> посты в Правительствах и.о. премьер-министра </w:t>
      </w:r>
      <w:r w:rsidRPr="00E160B3">
        <w:rPr>
          <w:rFonts w:ascii="Times New Roman" w:eastAsia="Calibri" w:hAnsi="Times New Roman" w:cs="Times New Roman"/>
          <w:sz w:val="28"/>
          <w:szCs w:val="28"/>
        </w:rPr>
        <w:t xml:space="preserve">Егора Гайдара- </w:t>
      </w:r>
      <w:r>
        <w:rPr>
          <w:rFonts w:ascii="Times New Roman" w:eastAsia="Calibri" w:hAnsi="Times New Roman" w:cs="Times New Roman"/>
          <w:sz w:val="28"/>
          <w:szCs w:val="28"/>
        </w:rPr>
        <w:t xml:space="preserve">1991- </w:t>
      </w:r>
      <w:r w:rsidRPr="00E160B3">
        <w:rPr>
          <w:rFonts w:ascii="Times New Roman" w:eastAsia="Calibri" w:hAnsi="Times New Roman" w:cs="Times New Roman"/>
          <w:sz w:val="28"/>
          <w:szCs w:val="28"/>
        </w:rPr>
        <w:t xml:space="preserve">1992 </w:t>
      </w:r>
      <w:r>
        <w:rPr>
          <w:rFonts w:ascii="Times New Roman" w:eastAsia="Calibri" w:hAnsi="Times New Roman" w:cs="Times New Roman"/>
          <w:sz w:val="28"/>
          <w:szCs w:val="28"/>
        </w:rPr>
        <w:t>год и премьер-министра Виктора Черномырдина- 1996</w:t>
      </w:r>
      <w:r w:rsidRPr="00E160B3">
        <w:rPr>
          <w:rFonts w:ascii="Times New Roman" w:eastAsia="Calibri" w:hAnsi="Times New Roman" w:cs="Times New Roman"/>
          <w:sz w:val="28"/>
          <w:szCs w:val="28"/>
        </w:rPr>
        <w:t xml:space="preserve"> год по 1998 год</w:t>
      </w:r>
      <w:r>
        <w:rPr>
          <w:rFonts w:ascii="Times New Roman" w:eastAsia="Calibri" w:hAnsi="Times New Roman" w:cs="Times New Roman"/>
          <w:sz w:val="28"/>
          <w:szCs w:val="28"/>
        </w:rPr>
        <w:t>.</w:t>
      </w:r>
    </w:p>
    <w:p w:rsidR="00D52FAF"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u w:val="single"/>
        </w:rPr>
        <w:t>Политико-экономические условия.  Переходный период.</w:t>
      </w:r>
      <w:r w:rsidRPr="00675EE0">
        <w:rPr>
          <w:rFonts w:ascii="Times New Roman" w:eastAsia="Calibri" w:hAnsi="Times New Roman" w:cs="Times New Roman"/>
          <w:sz w:val="28"/>
          <w:szCs w:val="28"/>
        </w:rPr>
        <w:t xml:space="preserve"> </w:t>
      </w:r>
      <w:r w:rsidRPr="00A6342D">
        <w:rPr>
          <w:rFonts w:ascii="Times New Roman" w:eastAsia="Calibri" w:hAnsi="Times New Roman" w:cs="Times New Roman"/>
          <w:sz w:val="28"/>
          <w:szCs w:val="28"/>
          <w:u w:val="single"/>
        </w:rPr>
        <w:t>Политические изменения.</w:t>
      </w:r>
      <w:r>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В</w:t>
      </w:r>
      <w:r>
        <w:rPr>
          <w:rFonts w:ascii="Times New Roman" w:eastAsia="Calibri" w:hAnsi="Times New Roman" w:cs="Times New Roman"/>
          <w:sz w:val="28"/>
          <w:szCs w:val="28"/>
        </w:rPr>
        <w:t>о второй половине 1991 года происходил «демонтаж государственных институтов»</w:t>
      </w:r>
      <w:r w:rsidRPr="00D96600">
        <w:rPr>
          <w:rFonts w:eastAsia="Calibri"/>
          <w:sz w:val="28"/>
          <w:szCs w:val="28"/>
          <w:vertAlign w:val="superscript"/>
        </w:rPr>
        <w:t xml:space="preserve"> </w:t>
      </w:r>
      <w:r w:rsidRPr="00E160B3">
        <w:rPr>
          <w:rFonts w:eastAsia="Calibri"/>
          <w:sz w:val="28"/>
          <w:szCs w:val="28"/>
          <w:vertAlign w:val="superscript"/>
        </w:rPr>
        <w:footnoteReference w:id="48"/>
      </w:r>
      <w:r>
        <w:rPr>
          <w:rFonts w:ascii="Times New Roman" w:eastAsia="Calibri" w:hAnsi="Times New Roman" w:cs="Times New Roman"/>
          <w:sz w:val="28"/>
          <w:szCs w:val="28"/>
        </w:rPr>
        <w:t>.</w:t>
      </w:r>
      <w:r w:rsidRPr="00B94C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политической сфере проблемы возникали, в том числе и из-за сохранения некоторое время параллельно союзного центра и «российского». </w:t>
      </w:r>
      <w:r w:rsidRPr="006A1DB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Трудность политических условий подтверждает тот факт, что некоторый период времени отсутствовал план, каким образом нужно переделать союзный договор, сколько государств войдет в новое </w:t>
      </w:r>
      <w:r>
        <w:rPr>
          <w:rFonts w:ascii="Times New Roman" w:eastAsia="Calibri" w:hAnsi="Times New Roman" w:cs="Times New Roman"/>
          <w:sz w:val="28"/>
          <w:szCs w:val="28"/>
        </w:rPr>
        <w:lastRenderedPageBreak/>
        <w:t>объединение</w:t>
      </w:r>
      <w:r w:rsidRPr="00E160B3">
        <w:rPr>
          <w:rFonts w:eastAsia="Calibri"/>
          <w:sz w:val="28"/>
          <w:szCs w:val="28"/>
          <w:vertAlign w:val="superscript"/>
        </w:rPr>
        <w:footnoteReference w:id="49"/>
      </w:r>
      <w:r>
        <w:rPr>
          <w:rFonts w:ascii="Times New Roman" w:eastAsia="Calibri" w:hAnsi="Times New Roman" w:cs="Times New Roman"/>
          <w:sz w:val="28"/>
          <w:szCs w:val="28"/>
        </w:rPr>
        <w:t>.  Тем не менее, в конце 1991 года СССР прекратил существование</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Возникал ряд проблем при определении разграничений между бывшими союзными республиками, мест размещения вооружений, отношениями с другими странами. Происходили конфликты исполнительной и законодательной власти</w:t>
      </w:r>
      <w:proofErr w:type="gramStart"/>
      <w:r>
        <w:rPr>
          <w:rFonts w:ascii="Times New Roman" w:eastAsia="Calibri" w:hAnsi="Times New Roman" w:cs="Times New Roman"/>
          <w:sz w:val="28"/>
          <w:szCs w:val="28"/>
        </w:rPr>
        <w:t xml:space="preserve"> П</w:t>
      </w:r>
      <w:proofErr w:type="gramEnd"/>
      <w:r>
        <w:rPr>
          <w:rFonts w:ascii="Times New Roman" w:eastAsia="Calibri" w:hAnsi="Times New Roman" w:cs="Times New Roman"/>
          <w:sz w:val="28"/>
          <w:szCs w:val="28"/>
        </w:rPr>
        <w:t xml:space="preserve">о </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мнению некоторых членов первого Правительства «молодых реформаторов», ситуация в новой стране была критической</w:t>
      </w:r>
      <w:r w:rsidRPr="00E160B3">
        <w:rPr>
          <w:rFonts w:eastAsia="Calibri"/>
          <w:sz w:val="28"/>
          <w:szCs w:val="28"/>
          <w:vertAlign w:val="superscript"/>
        </w:rPr>
        <w:footnoteReference w:id="50"/>
      </w:r>
      <w:r>
        <w:rPr>
          <w:rFonts w:ascii="Times New Roman" w:eastAsia="Calibri" w:hAnsi="Times New Roman" w:cs="Times New Roman"/>
          <w:sz w:val="28"/>
          <w:szCs w:val="28"/>
        </w:rPr>
        <w:t xml:space="preserve">. </w:t>
      </w:r>
    </w:p>
    <w:p w:rsidR="00D52FAF" w:rsidRPr="00675EE0"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исследуемый</w:t>
      </w:r>
      <w:r w:rsidRPr="00E160B3">
        <w:rPr>
          <w:rFonts w:ascii="Times New Roman" w:eastAsia="Calibri" w:hAnsi="Times New Roman" w:cs="Times New Roman"/>
          <w:sz w:val="28"/>
          <w:szCs w:val="28"/>
        </w:rPr>
        <w:t xml:space="preserve"> период </w:t>
      </w:r>
      <w:r>
        <w:rPr>
          <w:rFonts w:ascii="Times New Roman" w:eastAsia="Calibri" w:hAnsi="Times New Roman" w:cs="Times New Roman"/>
          <w:sz w:val="28"/>
          <w:szCs w:val="28"/>
        </w:rPr>
        <w:t xml:space="preserve">времени </w:t>
      </w:r>
      <w:r w:rsidRPr="00E160B3">
        <w:rPr>
          <w:rFonts w:ascii="Times New Roman" w:eastAsia="Calibri" w:hAnsi="Times New Roman" w:cs="Times New Roman"/>
          <w:sz w:val="28"/>
          <w:szCs w:val="28"/>
        </w:rPr>
        <w:t>про</w:t>
      </w:r>
      <w:r>
        <w:rPr>
          <w:rFonts w:ascii="Times New Roman" w:eastAsia="Calibri" w:hAnsi="Times New Roman" w:cs="Times New Roman"/>
          <w:sz w:val="28"/>
          <w:szCs w:val="28"/>
        </w:rPr>
        <w:t>ис</w:t>
      </w:r>
      <w:r w:rsidRPr="00E160B3">
        <w:rPr>
          <w:rFonts w:ascii="Times New Roman" w:eastAsia="Calibri" w:hAnsi="Times New Roman" w:cs="Times New Roman"/>
          <w:sz w:val="28"/>
          <w:szCs w:val="28"/>
        </w:rPr>
        <w:t xml:space="preserve">ходило </w:t>
      </w:r>
      <w:r w:rsidRPr="00A25793">
        <w:rPr>
          <w:rFonts w:ascii="Times New Roman" w:eastAsia="Calibri" w:hAnsi="Times New Roman" w:cs="Times New Roman"/>
          <w:sz w:val="28"/>
          <w:szCs w:val="28"/>
          <w:u w:val="single"/>
        </w:rPr>
        <w:t>изменение экономической системы государства</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неэффективная планово-административная</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система с сильным ВПК должна была быть заменена </w:t>
      </w:r>
      <w:r w:rsidRPr="00E160B3">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 xml:space="preserve">эффективную </w:t>
      </w:r>
      <w:r w:rsidRPr="00E160B3">
        <w:rPr>
          <w:rFonts w:ascii="Times New Roman" w:eastAsia="Calibri" w:hAnsi="Times New Roman" w:cs="Times New Roman"/>
          <w:sz w:val="28"/>
          <w:szCs w:val="28"/>
        </w:rPr>
        <w:t>рыночную экономику. Одним из механизмов перехода я</w:t>
      </w:r>
      <w:r>
        <w:rPr>
          <w:rFonts w:ascii="Times New Roman" w:eastAsia="Calibri" w:hAnsi="Times New Roman" w:cs="Times New Roman"/>
          <w:sz w:val="28"/>
          <w:szCs w:val="28"/>
        </w:rPr>
        <w:t>влялось проведение приватизации</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Ключевые этапы проведения приватизации: «</w:t>
      </w:r>
      <w:proofErr w:type="spellStart"/>
      <w:r>
        <w:rPr>
          <w:rFonts w:ascii="Times New Roman" w:eastAsia="Calibri" w:hAnsi="Times New Roman" w:cs="Times New Roman"/>
          <w:sz w:val="28"/>
          <w:szCs w:val="28"/>
        </w:rPr>
        <w:t>ваучерная</w:t>
      </w:r>
      <w:proofErr w:type="spellEnd"/>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или «народная»</w:t>
      </w:r>
      <w:r w:rsidRPr="00A83BF9">
        <w:rPr>
          <w:rFonts w:eastAsia="Calibri"/>
          <w:sz w:val="28"/>
          <w:szCs w:val="28"/>
          <w:vertAlign w:val="superscript"/>
        </w:rPr>
        <w:t xml:space="preserve"> </w:t>
      </w:r>
      <w:r w:rsidRPr="00E160B3">
        <w:rPr>
          <w:rFonts w:eastAsia="Calibri"/>
          <w:sz w:val="28"/>
          <w:szCs w:val="28"/>
          <w:vertAlign w:val="superscript"/>
        </w:rPr>
        <w:footnoteReference w:id="51"/>
      </w:r>
      <w:r>
        <w:rPr>
          <w:rFonts w:ascii="Times New Roman" w:eastAsia="Calibri" w:hAnsi="Times New Roman" w:cs="Times New Roman"/>
          <w:sz w:val="28"/>
          <w:szCs w:val="28"/>
        </w:rPr>
        <w:t xml:space="preserve"> приватизация и денежная приватизация, проводимая в 1995 году. Цел</w:t>
      </w:r>
      <w:proofErr w:type="gramStart"/>
      <w:r>
        <w:rPr>
          <w:rFonts w:ascii="Times New Roman" w:eastAsia="Calibri" w:hAnsi="Times New Roman" w:cs="Times New Roman"/>
          <w:sz w:val="28"/>
          <w:szCs w:val="28"/>
        </w:rPr>
        <w:t>ь-</w:t>
      </w:r>
      <w:proofErr w:type="gramEnd"/>
      <w:r>
        <w:rPr>
          <w:rFonts w:ascii="Times New Roman" w:eastAsia="Calibri" w:hAnsi="Times New Roman" w:cs="Times New Roman"/>
          <w:sz w:val="28"/>
          <w:szCs w:val="28"/>
        </w:rPr>
        <w:t xml:space="preserve"> создание «Эффективного собственника». Главный недостаток приватизаци</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правовое регулирование осуществлялось, в основном, посредством Указов Президента РФ; также постановлениями Правительства, законом о бюджете Госдумы</w:t>
      </w:r>
      <w:r w:rsidRPr="00E160B3">
        <w:rPr>
          <w:rFonts w:eastAsia="Calibri"/>
          <w:sz w:val="28"/>
          <w:szCs w:val="28"/>
          <w:vertAlign w:val="superscript"/>
        </w:rPr>
        <w:footnoteReference w:id="52"/>
      </w:r>
      <w:r>
        <w:rPr>
          <w:rFonts w:ascii="Times New Roman" w:eastAsia="Calibri" w:hAnsi="Times New Roman" w:cs="Times New Roman"/>
          <w:sz w:val="28"/>
          <w:szCs w:val="28"/>
        </w:rPr>
        <w:t xml:space="preserve">.  </w:t>
      </w:r>
    </w:p>
    <w:p w:rsidR="00D52FAF" w:rsidRPr="00E160B3" w:rsidRDefault="00D52FAF" w:rsidP="00D52FAF">
      <w:pPr>
        <w:spacing w:line="360" w:lineRule="auto"/>
        <w:ind w:firstLine="709"/>
        <w:jc w:val="both"/>
        <w:rPr>
          <w:rFonts w:ascii="Times New Roman" w:eastAsia="Calibri" w:hAnsi="Times New Roman" w:cs="Times New Roman"/>
          <w:sz w:val="28"/>
          <w:szCs w:val="28"/>
        </w:rPr>
      </w:pPr>
      <w:r w:rsidRPr="0014754D">
        <w:rPr>
          <w:rFonts w:ascii="Times New Roman" w:eastAsia="Calibri" w:hAnsi="Times New Roman" w:cs="Times New Roman"/>
          <w:sz w:val="28"/>
          <w:szCs w:val="28"/>
          <w:u w:val="single"/>
        </w:rPr>
        <w:t>Социальные изменения</w:t>
      </w:r>
      <w:r>
        <w:rPr>
          <w:rFonts w:ascii="Times New Roman" w:eastAsia="Calibri" w:hAnsi="Times New Roman" w:cs="Times New Roman"/>
          <w:sz w:val="28"/>
          <w:szCs w:val="28"/>
        </w:rPr>
        <w:t xml:space="preserve">. Параллельно с изменением экономической ситуации происходило усиление криминальных структур. Некоторые дорожные трассы страны из-за «специфического контроля»  назывались «дорогами смерти». Коррупция во власти и мафия стали объектом   </w:t>
      </w:r>
      <w:r>
        <w:rPr>
          <w:rFonts w:ascii="Times New Roman" w:eastAsia="Calibri" w:hAnsi="Times New Roman" w:cs="Times New Roman"/>
          <w:sz w:val="28"/>
          <w:szCs w:val="28"/>
        </w:rPr>
        <w:lastRenderedPageBreak/>
        <w:t xml:space="preserve">многочисленных и качественных журналистских расследований, проводимых, в том числе, в регионах.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E160B3">
        <w:rPr>
          <w:rFonts w:ascii="Times New Roman" w:eastAsia="Calibri" w:hAnsi="Times New Roman" w:cs="Times New Roman"/>
          <w:sz w:val="28"/>
          <w:szCs w:val="28"/>
        </w:rPr>
        <w:t>еханизмы проведения  приватизации</w:t>
      </w:r>
      <w:r>
        <w:rPr>
          <w:rFonts w:ascii="Times New Roman" w:eastAsia="Calibri" w:hAnsi="Times New Roman" w:cs="Times New Roman"/>
          <w:sz w:val="28"/>
          <w:szCs w:val="28"/>
        </w:rPr>
        <w:t xml:space="preserve"> без должного правового обеспечения стали источником социального недовольства. В России за</w:t>
      </w:r>
      <w:r w:rsidRPr="00E160B3">
        <w:rPr>
          <w:rFonts w:ascii="Times New Roman" w:eastAsia="Calibri" w:hAnsi="Times New Roman" w:cs="Times New Roman"/>
          <w:sz w:val="28"/>
          <w:szCs w:val="28"/>
        </w:rPr>
        <w:t>крепилось чёткое определение комплекса действий по передаче государственной собственности в изучаемый пери</w:t>
      </w:r>
      <w:r>
        <w:rPr>
          <w:rFonts w:ascii="Times New Roman" w:eastAsia="Calibri" w:hAnsi="Times New Roman" w:cs="Times New Roman"/>
          <w:sz w:val="28"/>
          <w:szCs w:val="28"/>
        </w:rPr>
        <w:t>од времени – «</w:t>
      </w:r>
      <w:proofErr w:type="spellStart"/>
      <w:r>
        <w:rPr>
          <w:rFonts w:ascii="Times New Roman" w:eastAsia="Calibri" w:hAnsi="Times New Roman" w:cs="Times New Roman"/>
          <w:sz w:val="28"/>
          <w:szCs w:val="28"/>
        </w:rPr>
        <w:t>прихватизация</w:t>
      </w:r>
      <w:proofErr w:type="spellEnd"/>
      <w:r>
        <w:rPr>
          <w:rFonts w:ascii="Times New Roman" w:eastAsia="Calibri" w:hAnsi="Times New Roman" w:cs="Times New Roman"/>
          <w:sz w:val="28"/>
          <w:szCs w:val="28"/>
        </w:rPr>
        <w:t xml:space="preserve">». По причине массовых сокращений на заводах страны, главной программой граждан стало «выживание». К этому периоду относится появление «челноков».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политическая и экономическая нестабильность сопровождались недостаточным правовым регулированием этапов приватизации. По причине слабости политических институтов  появившиеся «эффективные собственники», бизнесмены, осуществляли только «точечные» воздействия на представителей Власти. В период 1991-1994 года </w:t>
      </w:r>
      <w:proofErr w:type="spellStart"/>
      <w:proofErr w:type="gramStart"/>
      <w:r>
        <w:rPr>
          <w:rFonts w:ascii="Times New Roman" w:eastAsia="Calibri" w:hAnsi="Times New Roman" w:cs="Times New Roman"/>
          <w:sz w:val="28"/>
          <w:szCs w:val="28"/>
        </w:rPr>
        <w:t>бизнес-структуры</w:t>
      </w:r>
      <w:proofErr w:type="spellEnd"/>
      <w:proofErr w:type="gramEnd"/>
      <w:r>
        <w:rPr>
          <w:rFonts w:ascii="Times New Roman" w:eastAsia="Calibri" w:hAnsi="Times New Roman" w:cs="Times New Roman"/>
          <w:sz w:val="28"/>
          <w:szCs w:val="28"/>
        </w:rPr>
        <w:t xml:space="preserve"> не сформировались в организованные связанные объединения.</w:t>
      </w:r>
    </w:p>
    <w:p w:rsidR="00D52FAF" w:rsidRDefault="00D52FAF" w:rsidP="00D52FAF">
      <w:pPr>
        <w:spacing w:line="360" w:lineRule="auto"/>
        <w:ind w:firstLine="709"/>
        <w:jc w:val="both"/>
        <w:rPr>
          <w:rFonts w:ascii="Times New Roman" w:eastAsia="Calibri" w:hAnsi="Times New Roman" w:cs="Times New Roman"/>
          <w:sz w:val="28"/>
          <w:szCs w:val="28"/>
        </w:rPr>
      </w:pPr>
      <w:proofErr w:type="spellStart"/>
      <w:r w:rsidRPr="00E160B3">
        <w:rPr>
          <w:rFonts w:ascii="Times New Roman" w:eastAsia="Calibri" w:hAnsi="Times New Roman" w:cs="Times New Roman"/>
          <w:sz w:val="28"/>
          <w:szCs w:val="28"/>
          <w:u w:val="single"/>
        </w:rPr>
        <w:t>Семибанкирщина</w:t>
      </w:r>
      <w:proofErr w:type="spellEnd"/>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Согласно предложенной классификации Ольги </w:t>
      </w:r>
      <w:proofErr w:type="spellStart"/>
      <w:r>
        <w:rPr>
          <w:rFonts w:ascii="Times New Roman" w:eastAsia="Calibri" w:hAnsi="Times New Roman" w:cs="Times New Roman"/>
          <w:sz w:val="28"/>
          <w:szCs w:val="28"/>
        </w:rPr>
        <w:t>Крыштановской</w:t>
      </w:r>
      <w:proofErr w:type="spellEnd"/>
      <w:r>
        <w:rPr>
          <w:rFonts w:ascii="Times New Roman" w:eastAsia="Calibri" w:hAnsi="Times New Roman" w:cs="Times New Roman"/>
          <w:sz w:val="28"/>
          <w:szCs w:val="28"/>
        </w:rPr>
        <w:t>, в 1992-1994 гг., в ходе первого этапа приватизации, формировалась бизнес-элита, обладающая финансовыми ресурсами и оказывающая влияние на институты власти</w:t>
      </w:r>
      <w:r w:rsidRPr="00E160B3">
        <w:rPr>
          <w:rFonts w:eastAsia="Calibri"/>
          <w:sz w:val="28"/>
          <w:szCs w:val="28"/>
          <w:vertAlign w:val="superscript"/>
        </w:rPr>
        <w:footnoteReference w:id="53"/>
      </w:r>
      <w:r>
        <w:rPr>
          <w:rFonts w:ascii="Times New Roman" w:eastAsia="Calibri" w:hAnsi="Times New Roman" w:cs="Times New Roman"/>
          <w:sz w:val="28"/>
          <w:szCs w:val="28"/>
        </w:rPr>
        <w:t xml:space="preserve">.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Первым неформальным объединением бизнесменов следует считать клуб на Воробьевых горах, «большой капитал».</w:t>
      </w:r>
      <w:r w:rsidRPr="006F64C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Первое заседание клуба состоялось в сентябре 1994</w:t>
      </w:r>
      <w:r w:rsidRPr="00E160B3">
        <w:rPr>
          <w:rFonts w:eastAsia="Calibri"/>
          <w:sz w:val="28"/>
          <w:szCs w:val="28"/>
          <w:vertAlign w:val="superscript"/>
        </w:rPr>
        <w:footnoteReference w:id="54"/>
      </w:r>
      <w:r>
        <w:rPr>
          <w:rFonts w:ascii="Times New Roman" w:eastAsia="Calibri" w:hAnsi="Times New Roman" w:cs="Times New Roman"/>
          <w:sz w:val="28"/>
          <w:szCs w:val="28"/>
        </w:rPr>
        <w:t xml:space="preserve">.  Среди главных участников: Александр Смоленский, Михаил Ходорковский, Борис Березовский, Владимир Потанин, Владимир Виноградов, Михаил Фридман, финансист Олег Бойко, основатель </w:t>
      </w:r>
      <w:r>
        <w:rPr>
          <w:rFonts w:ascii="Times New Roman" w:eastAsia="Calibri" w:hAnsi="Times New Roman" w:cs="Times New Roman"/>
          <w:sz w:val="28"/>
          <w:szCs w:val="28"/>
        </w:rPr>
        <w:lastRenderedPageBreak/>
        <w:t>компании «</w:t>
      </w:r>
      <w:proofErr w:type="spellStart"/>
      <w:r>
        <w:rPr>
          <w:rFonts w:ascii="Times New Roman" w:eastAsia="Calibri" w:hAnsi="Times New Roman" w:cs="Times New Roman"/>
          <w:sz w:val="28"/>
          <w:szCs w:val="28"/>
        </w:rPr>
        <w:t>Микродин</w:t>
      </w:r>
      <w:proofErr w:type="spellEnd"/>
      <w:r>
        <w:rPr>
          <w:rFonts w:ascii="Times New Roman" w:eastAsia="Calibri" w:hAnsi="Times New Roman" w:cs="Times New Roman"/>
          <w:sz w:val="28"/>
          <w:szCs w:val="28"/>
        </w:rPr>
        <w:t xml:space="preserve">» Александр </w:t>
      </w:r>
      <w:proofErr w:type="spellStart"/>
      <w:r>
        <w:rPr>
          <w:rFonts w:ascii="Times New Roman" w:eastAsia="Calibri" w:hAnsi="Times New Roman" w:cs="Times New Roman"/>
          <w:sz w:val="28"/>
          <w:szCs w:val="28"/>
        </w:rPr>
        <w:t>Ефанов</w:t>
      </w:r>
      <w:proofErr w:type="spellEnd"/>
      <w:r>
        <w:rPr>
          <w:rFonts w:ascii="Times New Roman" w:eastAsia="Calibri" w:hAnsi="Times New Roman" w:cs="Times New Roman"/>
          <w:sz w:val="28"/>
          <w:szCs w:val="28"/>
        </w:rPr>
        <w:t>.</w:t>
      </w:r>
      <w:r w:rsidRPr="0001649C">
        <w:rPr>
          <w:rFonts w:ascii="Times New Roman" w:eastAsia="Calibri" w:hAnsi="Times New Roman" w:cs="Times New Roman"/>
          <w:sz w:val="28"/>
          <w:szCs w:val="28"/>
        </w:rPr>
        <w:t xml:space="preserve"> </w:t>
      </w:r>
      <w:r>
        <w:rPr>
          <w:rFonts w:ascii="Times New Roman" w:eastAsia="Calibri" w:hAnsi="Times New Roman" w:cs="Times New Roman"/>
          <w:sz w:val="28"/>
          <w:szCs w:val="28"/>
        </w:rPr>
        <w:t>«Клуб на Воробьевых горах» был инициирован Василием Шахновским, соратником Юрия Лужкова. Цель - создание более организованного и «цивилизованного» бизнеса. Ключевой задачей клуба стал вопрос взаимодействия с властными структурами, который условно можно именовать поиском «политического защитника». В 1995 клуб прекратил существование.</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Период 1994 - 1996 гг. стал периодом создания «ельцинской олигархии»</w:t>
      </w:r>
      <w:r w:rsidRPr="00E160B3">
        <w:rPr>
          <w:rFonts w:eastAsia="Calibri"/>
          <w:sz w:val="28"/>
          <w:szCs w:val="28"/>
          <w:vertAlign w:val="superscript"/>
        </w:rPr>
        <w:footnoteReference w:id="55"/>
      </w:r>
      <w:r>
        <w:rPr>
          <w:rFonts w:ascii="Times New Roman" w:eastAsia="Calibri" w:hAnsi="Times New Roman" w:cs="Times New Roman"/>
          <w:sz w:val="28"/>
          <w:szCs w:val="28"/>
        </w:rPr>
        <w:t>. Механизмом создания крупных финансово-промышленных групп стали залоговые аукционы 1995 года, банки-организаторы которых выигрывали аукционы  (ниже, в разделе, посвященном Владимиру Потанину, будет подробнее рассмотрен процесс залоговых аукционов). Тем не менее, Бизнес был раздроблен: отдельно были «старые» нефтяная и газовая элиты, новые финансисты и другие</w:t>
      </w:r>
      <w:r w:rsidRPr="00E160B3">
        <w:rPr>
          <w:rFonts w:eastAsia="Calibri"/>
          <w:sz w:val="28"/>
          <w:szCs w:val="28"/>
          <w:vertAlign w:val="superscript"/>
        </w:rPr>
        <w:footnoteReference w:id="56"/>
      </w:r>
      <w:r>
        <w:rPr>
          <w:rFonts w:ascii="Times New Roman" w:eastAsia="Calibri" w:hAnsi="Times New Roman" w:cs="Times New Roman"/>
          <w:sz w:val="28"/>
          <w:szCs w:val="28"/>
        </w:rPr>
        <w:t>. Залоговые аукционы задумывались крылом реформаторов – Анатолием Чубайсом, заместителем председателя Госкомимущества Альфредом Кохом как средство усиления «новых» финансистов в противовес «красным директорам», усилившимся в результате первого этапа приватизации</w:t>
      </w:r>
      <w:r w:rsidRPr="00E160B3">
        <w:rPr>
          <w:rFonts w:eastAsia="Calibri"/>
          <w:sz w:val="28"/>
          <w:szCs w:val="28"/>
          <w:vertAlign w:val="superscript"/>
        </w:rPr>
        <w:footnoteReference w:id="57"/>
      </w:r>
      <w:r>
        <w:rPr>
          <w:rFonts w:ascii="Times New Roman" w:eastAsia="Calibri" w:hAnsi="Times New Roman" w:cs="Times New Roman"/>
          <w:sz w:val="28"/>
          <w:szCs w:val="28"/>
        </w:rPr>
        <w:t xml:space="preserve">. С этой целью они справились.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Политическая ситуация способствовала объединению усилий бизнес </w:t>
      </w:r>
      <w:proofErr w:type="gramStart"/>
      <w:r>
        <w:rPr>
          <w:rFonts w:ascii="Times New Roman" w:eastAsia="Calibri" w:hAnsi="Times New Roman" w:cs="Times New Roman"/>
          <w:sz w:val="28"/>
          <w:szCs w:val="28"/>
        </w:rPr>
        <w:t>-э</w:t>
      </w:r>
      <w:proofErr w:type="gramEnd"/>
      <w:r>
        <w:rPr>
          <w:rFonts w:ascii="Times New Roman" w:eastAsia="Calibri" w:hAnsi="Times New Roman" w:cs="Times New Roman"/>
          <w:sz w:val="28"/>
          <w:szCs w:val="28"/>
        </w:rPr>
        <w:t xml:space="preserve">литы: победа партии КПРФ в парламентских выборах 1995 года означала возможность прихода на пост Президента РФ коммуниста Геннадия Зюганова. Поводом для объединения стали выступления лидера КПРФ на экономический форум в Давосе. Бизнес проявил беспокойство по поводу возможного прихода к власти противника приватизации. По инициативе </w:t>
      </w:r>
      <w:r>
        <w:rPr>
          <w:rFonts w:ascii="Times New Roman" w:eastAsia="Calibri" w:hAnsi="Times New Roman" w:cs="Times New Roman"/>
          <w:sz w:val="28"/>
          <w:szCs w:val="28"/>
        </w:rPr>
        <w:lastRenderedPageBreak/>
        <w:t>Бориса Березовского, происходит первоначальное, «</w:t>
      </w:r>
      <w:proofErr w:type="spellStart"/>
      <w:r>
        <w:rPr>
          <w:rFonts w:ascii="Times New Roman" w:eastAsia="Calibri" w:hAnsi="Times New Roman" w:cs="Times New Roman"/>
          <w:sz w:val="28"/>
          <w:szCs w:val="28"/>
        </w:rPr>
        <w:t>Давосское</w:t>
      </w:r>
      <w:proofErr w:type="spellEnd"/>
      <w:r>
        <w:rPr>
          <w:rFonts w:ascii="Times New Roman" w:eastAsia="Calibri" w:hAnsi="Times New Roman" w:cs="Times New Roman"/>
          <w:sz w:val="28"/>
          <w:szCs w:val="28"/>
        </w:rPr>
        <w:t xml:space="preserve"> соглашение» между крупнейшими представителями ФПГ</w:t>
      </w:r>
      <w:r w:rsidRPr="00E160B3">
        <w:rPr>
          <w:rFonts w:eastAsia="Calibri"/>
          <w:sz w:val="28"/>
          <w:szCs w:val="28"/>
          <w:vertAlign w:val="superscript"/>
        </w:rPr>
        <w:footnoteReference w:id="58"/>
      </w:r>
      <w:r>
        <w:rPr>
          <w:rFonts w:ascii="Times New Roman" w:eastAsia="Calibri" w:hAnsi="Times New Roman" w:cs="Times New Roman"/>
          <w:sz w:val="28"/>
          <w:szCs w:val="28"/>
        </w:rPr>
        <w:t xml:space="preserve">. </w:t>
      </w:r>
    </w:p>
    <w:p w:rsidR="00D52FAF" w:rsidRPr="00E310B1"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организации предвыборной кампании олигархи назначают Анатолия Чубайса. Объединенные информационные и финансовые ресурсы содействовали сохранению Власти  у лояльного Бизнесу Бориса Николаевича Ельцина</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После избрания Б.Н. Ельцина на второй срок следует непомерное усиление олигархов, оказавших поддержку Борису Николаевичу. Для укрепления своего влияния на властные структуры, олигархи внедряют своего представителя, Владимира Потанина, на должность вице-премьера; Бориса Березовского - на должность в Совет Безопасности. Так произошел «захват государства»- представители олигархов оказывали влияние на процесс принятия государственных решений</w:t>
      </w:r>
      <w:r w:rsidRPr="00E160B3">
        <w:rPr>
          <w:rFonts w:eastAsia="Calibri"/>
          <w:sz w:val="28"/>
          <w:szCs w:val="28"/>
          <w:vertAlign w:val="superscript"/>
        </w:rPr>
        <w:footnoteReference w:id="59"/>
      </w:r>
      <w:proofErr w:type="gramStart"/>
      <w:r w:rsidRPr="00E160B3">
        <w:rPr>
          <w:rFonts w:ascii="Times New Roman" w:eastAsia="Calibri" w:hAnsi="Times New Roman" w:cs="Times New Roman"/>
          <w:sz w:val="28"/>
          <w:szCs w:val="28"/>
        </w:rPr>
        <w:t xml:space="preserve"> .</w:t>
      </w:r>
      <w:proofErr w:type="gramEnd"/>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Название «</w:t>
      </w:r>
      <w:proofErr w:type="spellStart"/>
      <w:r>
        <w:rPr>
          <w:rFonts w:ascii="Times New Roman" w:eastAsia="Calibri" w:hAnsi="Times New Roman" w:cs="Times New Roman"/>
          <w:sz w:val="28"/>
          <w:szCs w:val="28"/>
        </w:rPr>
        <w:t>Семибанкирщина</w:t>
      </w:r>
      <w:proofErr w:type="spellEnd"/>
      <w:r>
        <w:rPr>
          <w:rFonts w:ascii="Times New Roman" w:eastAsia="Calibri" w:hAnsi="Times New Roman" w:cs="Times New Roman"/>
          <w:sz w:val="28"/>
          <w:szCs w:val="28"/>
        </w:rPr>
        <w:t xml:space="preserve">» впервые было использовано в СМИ 16 ноября 1996 года журналистом Андреем </w:t>
      </w:r>
      <w:proofErr w:type="spellStart"/>
      <w:r>
        <w:rPr>
          <w:rFonts w:ascii="Times New Roman" w:eastAsia="Calibri" w:hAnsi="Times New Roman" w:cs="Times New Roman"/>
          <w:sz w:val="28"/>
          <w:szCs w:val="28"/>
        </w:rPr>
        <w:t>Фадиным</w:t>
      </w:r>
      <w:proofErr w:type="spellEnd"/>
      <w:r w:rsidRPr="00E160B3">
        <w:rPr>
          <w:rFonts w:eastAsia="Calibri"/>
          <w:sz w:val="28"/>
          <w:szCs w:val="28"/>
          <w:vertAlign w:val="superscript"/>
        </w:rPr>
        <w:footnoteReference w:id="60"/>
      </w:r>
      <w:r>
        <w:rPr>
          <w:rFonts w:ascii="Times New Roman" w:eastAsia="Calibri" w:hAnsi="Times New Roman" w:cs="Times New Roman"/>
          <w:sz w:val="28"/>
          <w:szCs w:val="28"/>
        </w:rPr>
        <w:t xml:space="preserve">. Название происходит от исторического термина, обозначающего боярское правление в семнадцатом веке, период «междуцарствия». В составе </w:t>
      </w:r>
      <w:proofErr w:type="spellStart"/>
      <w:r>
        <w:rPr>
          <w:rFonts w:ascii="Times New Roman" w:eastAsia="Calibri" w:hAnsi="Times New Roman" w:cs="Times New Roman"/>
          <w:sz w:val="28"/>
          <w:szCs w:val="28"/>
        </w:rPr>
        <w:t>Семибанкирщины</w:t>
      </w:r>
      <w:proofErr w:type="spellEnd"/>
      <w:r>
        <w:rPr>
          <w:rFonts w:ascii="Times New Roman" w:eastAsia="Calibri" w:hAnsi="Times New Roman" w:cs="Times New Roman"/>
          <w:sz w:val="28"/>
          <w:szCs w:val="28"/>
        </w:rPr>
        <w:t xml:space="preserve"> были олигархи, финансировавшие и помогающие проведению предвыборной кампании Бориса Ельцина 1996 года. Среди них</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Борис Березовский, Владимир Гусинский, Александр Смоленский, Столичный банк сбережений; Михаил Фридма</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 xml:space="preserve"> Петр </w:t>
      </w:r>
      <w:proofErr w:type="spellStart"/>
      <w:r>
        <w:rPr>
          <w:rFonts w:ascii="Times New Roman" w:eastAsia="Calibri" w:hAnsi="Times New Roman" w:cs="Times New Roman"/>
          <w:sz w:val="28"/>
          <w:szCs w:val="28"/>
        </w:rPr>
        <w:t>Авен</w:t>
      </w:r>
      <w:proofErr w:type="spellEnd"/>
      <w:r>
        <w:rPr>
          <w:rFonts w:ascii="Times New Roman" w:eastAsia="Calibri" w:hAnsi="Times New Roman" w:cs="Times New Roman"/>
          <w:sz w:val="28"/>
          <w:szCs w:val="28"/>
        </w:rPr>
        <w:t xml:space="preserve">, Альфа-банк; Владимир Виноградов, «Инкомбанк»; Владимир Потанин, ОНЭКСИМ-банк; Виталий Малкин, «Российский </w:t>
      </w:r>
      <w:r>
        <w:rPr>
          <w:rFonts w:ascii="Times New Roman" w:eastAsia="Calibri" w:hAnsi="Times New Roman" w:cs="Times New Roman"/>
          <w:sz w:val="28"/>
          <w:szCs w:val="28"/>
        </w:rPr>
        <w:lastRenderedPageBreak/>
        <w:t>кредит». Согласно другим источникам, вместо Виталия Малкина в состав «</w:t>
      </w:r>
      <w:proofErr w:type="spellStart"/>
      <w:r>
        <w:rPr>
          <w:rFonts w:ascii="Times New Roman" w:eastAsia="Calibri" w:hAnsi="Times New Roman" w:cs="Times New Roman"/>
          <w:sz w:val="28"/>
          <w:szCs w:val="28"/>
        </w:rPr>
        <w:t>Семибанкирщины</w:t>
      </w:r>
      <w:proofErr w:type="spellEnd"/>
      <w:r>
        <w:rPr>
          <w:rFonts w:ascii="Times New Roman" w:eastAsia="Calibri" w:hAnsi="Times New Roman" w:cs="Times New Roman"/>
          <w:sz w:val="28"/>
          <w:szCs w:val="28"/>
        </w:rPr>
        <w:t>» входил Михаил Ходорковский (банк МЕНАТЕП)</w:t>
      </w:r>
      <w:r w:rsidRPr="00AB0AFA">
        <w:rPr>
          <w:rFonts w:eastAsia="Calibri"/>
          <w:sz w:val="28"/>
          <w:szCs w:val="28"/>
          <w:vertAlign w:val="superscript"/>
        </w:rPr>
        <w:t xml:space="preserve"> </w:t>
      </w:r>
      <w:r w:rsidRPr="00E160B3">
        <w:rPr>
          <w:rFonts w:eastAsia="Calibri"/>
          <w:sz w:val="28"/>
          <w:szCs w:val="28"/>
          <w:vertAlign w:val="superscript"/>
        </w:rPr>
        <w:footnoteReference w:id="61"/>
      </w:r>
      <w:r>
        <w:rPr>
          <w:rFonts w:ascii="Times New Roman" w:eastAsia="Calibri" w:hAnsi="Times New Roman" w:cs="Times New Roman"/>
          <w:sz w:val="28"/>
          <w:szCs w:val="28"/>
        </w:rPr>
        <w:t xml:space="preserve">.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при осуществлении экономических реформ, приватизации, в переходный период в развитии России, возникла </w:t>
      </w:r>
      <w:proofErr w:type="gramStart"/>
      <w:r>
        <w:rPr>
          <w:rFonts w:ascii="Times New Roman" w:eastAsia="Calibri" w:hAnsi="Times New Roman" w:cs="Times New Roman"/>
          <w:sz w:val="28"/>
          <w:szCs w:val="28"/>
        </w:rPr>
        <w:t>новая</w:t>
      </w:r>
      <w:proofErr w:type="gramEnd"/>
      <w:r>
        <w:rPr>
          <w:rFonts w:ascii="Times New Roman" w:eastAsia="Calibri" w:hAnsi="Times New Roman" w:cs="Times New Roman"/>
          <w:sz w:val="28"/>
          <w:szCs w:val="28"/>
        </w:rPr>
        <w:t>, бизнес-элита. Несовершенный, с точки зрения правового регулирования, механизм залоговых аукционов способствовал созданию финансово-промышленных групп, лояльных режиму.   Для защиты своих интересов представители Бизнеса создали мощное объединение и, содействуя избранию своего кандидата, добились влияния на принятие политических решений, внедрив своих «агентов» в государственные органы.  Таким образом, «</w:t>
      </w:r>
      <w:proofErr w:type="spellStart"/>
      <w:r>
        <w:rPr>
          <w:rFonts w:ascii="Times New Roman" w:eastAsia="Calibri" w:hAnsi="Times New Roman" w:cs="Times New Roman"/>
          <w:sz w:val="28"/>
          <w:szCs w:val="28"/>
        </w:rPr>
        <w:t>Семибанкирщина</w:t>
      </w:r>
      <w:proofErr w:type="spellEnd"/>
      <w:r>
        <w:rPr>
          <w:rFonts w:ascii="Times New Roman" w:eastAsia="Calibri" w:hAnsi="Times New Roman" w:cs="Times New Roman"/>
          <w:sz w:val="28"/>
          <w:szCs w:val="28"/>
        </w:rPr>
        <w:t>» стала примером «захвата государства».</w:t>
      </w:r>
      <w:r w:rsidRPr="00F31E49">
        <w:rPr>
          <w:rFonts w:ascii="Times New Roman" w:eastAsia="Calibri" w:hAnsi="Times New Roman" w:cs="Times New Roman"/>
          <w:sz w:val="28"/>
          <w:szCs w:val="28"/>
        </w:rPr>
        <w:t xml:space="preserve"> </w:t>
      </w:r>
    </w:p>
    <w:p w:rsidR="00D52FAF" w:rsidRPr="00E160B3"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Теперь исследуем конкретные примеры реализации конфликта интересов в переходный период в истории развития России. Петр </w:t>
      </w:r>
      <w:proofErr w:type="spellStart"/>
      <w:r>
        <w:rPr>
          <w:rFonts w:ascii="Times New Roman" w:eastAsia="Calibri" w:hAnsi="Times New Roman" w:cs="Times New Roman"/>
          <w:sz w:val="28"/>
          <w:szCs w:val="28"/>
        </w:rPr>
        <w:t>Авен</w:t>
      </w:r>
      <w:proofErr w:type="spellEnd"/>
      <w:r>
        <w:rPr>
          <w:rFonts w:ascii="Times New Roman" w:eastAsia="Calibri" w:hAnsi="Times New Roman" w:cs="Times New Roman"/>
          <w:sz w:val="28"/>
          <w:szCs w:val="28"/>
        </w:rPr>
        <w:t xml:space="preserve"> и Владимир Потанин имели косвенное и прямое отношение к «</w:t>
      </w:r>
      <w:proofErr w:type="spellStart"/>
      <w:r>
        <w:rPr>
          <w:rFonts w:ascii="Times New Roman" w:eastAsia="Calibri" w:hAnsi="Times New Roman" w:cs="Times New Roman"/>
          <w:sz w:val="28"/>
          <w:szCs w:val="28"/>
        </w:rPr>
        <w:t>Семибанкирщине</w:t>
      </w:r>
      <w:proofErr w:type="spellEnd"/>
      <w:r>
        <w:rPr>
          <w:rFonts w:ascii="Times New Roman" w:eastAsia="Calibri" w:hAnsi="Times New Roman" w:cs="Times New Roman"/>
          <w:sz w:val="28"/>
          <w:szCs w:val="28"/>
        </w:rPr>
        <w:t>», соответственно. Оба некоторое время занимали государственные посты</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после отставки занимали хорошее положение в </w:t>
      </w:r>
      <w:proofErr w:type="spellStart"/>
      <w:r>
        <w:rPr>
          <w:rFonts w:ascii="Times New Roman" w:eastAsia="Calibri" w:hAnsi="Times New Roman" w:cs="Times New Roman"/>
          <w:sz w:val="28"/>
          <w:szCs w:val="28"/>
        </w:rPr>
        <w:t>бизнес-структурах</w:t>
      </w:r>
      <w:proofErr w:type="spellEnd"/>
      <w:r>
        <w:rPr>
          <w:rFonts w:ascii="Times New Roman" w:eastAsia="Calibri" w:hAnsi="Times New Roman" w:cs="Times New Roman"/>
          <w:sz w:val="28"/>
          <w:szCs w:val="28"/>
        </w:rPr>
        <w:t>. Таким образом, являли собой пример реализации конфликта интересов на государственной должности.</w:t>
      </w:r>
    </w:p>
    <w:p w:rsidR="00D52FAF" w:rsidRDefault="00D52FAF" w:rsidP="00D52FAF">
      <w:pPr>
        <w:spacing w:line="360" w:lineRule="auto"/>
        <w:jc w:val="both"/>
        <w:rPr>
          <w:rFonts w:ascii="Times New Roman" w:eastAsia="Calibri" w:hAnsi="Times New Roman" w:cs="Times New Roman"/>
          <w:sz w:val="28"/>
          <w:szCs w:val="28"/>
          <w:u w:val="single"/>
        </w:rPr>
      </w:pPr>
      <w:r w:rsidRPr="00E160B3">
        <w:rPr>
          <w:rFonts w:ascii="Times New Roman" w:eastAsia="Calibri" w:hAnsi="Times New Roman" w:cs="Times New Roman"/>
          <w:sz w:val="28"/>
          <w:szCs w:val="28"/>
          <w:u w:val="single"/>
        </w:rPr>
        <w:t xml:space="preserve">Петр </w:t>
      </w:r>
      <w:proofErr w:type="spellStart"/>
      <w:r w:rsidRPr="00E160B3">
        <w:rPr>
          <w:rFonts w:ascii="Times New Roman" w:eastAsia="Calibri" w:hAnsi="Times New Roman" w:cs="Times New Roman"/>
          <w:sz w:val="28"/>
          <w:szCs w:val="28"/>
          <w:u w:val="single"/>
        </w:rPr>
        <w:t>Авен</w:t>
      </w:r>
      <w:proofErr w:type="spellEnd"/>
      <w:r w:rsidRPr="00E160B3">
        <w:rPr>
          <w:rFonts w:ascii="Times New Roman" w:eastAsia="Calibri" w:hAnsi="Times New Roman" w:cs="Times New Roman"/>
          <w:sz w:val="28"/>
          <w:szCs w:val="28"/>
          <w:u w:val="single"/>
        </w:rPr>
        <w:t>.</w:t>
      </w:r>
    </w:p>
    <w:p w:rsidR="00D52FAF" w:rsidRDefault="00D52FAF" w:rsidP="00D52FAF">
      <w:pPr>
        <w:spacing w:line="360" w:lineRule="auto"/>
        <w:ind w:firstLine="709"/>
        <w:jc w:val="both"/>
        <w:rPr>
          <w:rFonts w:ascii="Times New Roman" w:eastAsia="Calibri" w:hAnsi="Times New Roman" w:cs="Times New Roman"/>
          <w:sz w:val="28"/>
          <w:szCs w:val="28"/>
        </w:rPr>
      </w:pPr>
      <w:r w:rsidRPr="00891FFF">
        <w:rPr>
          <w:rFonts w:ascii="Times New Roman" w:eastAsia="Calibri" w:hAnsi="Times New Roman" w:cs="Times New Roman"/>
          <w:i/>
          <w:sz w:val="28"/>
          <w:szCs w:val="28"/>
        </w:rPr>
        <w:t>Происхождение-среда</w:t>
      </w:r>
      <w:r>
        <w:rPr>
          <w:rFonts w:ascii="Times New Roman" w:eastAsia="Calibri" w:hAnsi="Times New Roman" w:cs="Times New Roman"/>
          <w:sz w:val="28"/>
          <w:szCs w:val="28"/>
        </w:rPr>
        <w:t xml:space="preserve">. Петр Олегович </w:t>
      </w:r>
      <w:proofErr w:type="spellStart"/>
      <w:r>
        <w:rPr>
          <w:rFonts w:ascii="Times New Roman" w:eastAsia="Calibri" w:hAnsi="Times New Roman" w:cs="Times New Roman"/>
          <w:sz w:val="28"/>
          <w:szCs w:val="28"/>
        </w:rPr>
        <w:t>Авен</w:t>
      </w:r>
      <w:proofErr w:type="spellEnd"/>
      <w:r>
        <w:rPr>
          <w:rFonts w:ascii="Times New Roman" w:eastAsia="Calibri" w:hAnsi="Times New Roman" w:cs="Times New Roman"/>
          <w:sz w:val="28"/>
          <w:szCs w:val="28"/>
        </w:rPr>
        <w:t xml:space="preserve"> происходит из академической среды, его отец - профессор, член-корреспондент Академии наук</w:t>
      </w:r>
      <w:r w:rsidRPr="00E160B3">
        <w:rPr>
          <w:rFonts w:eastAsia="Calibri"/>
          <w:sz w:val="28"/>
          <w:szCs w:val="28"/>
          <w:vertAlign w:val="superscript"/>
        </w:rPr>
        <w:footnoteReference w:id="62"/>
      </w:r>
      <w:r>
        <w:rPr>
          <w:rFonts w:ascii="Times New Roman" w:eastAsia="Calibri" w:hAnsi="Times New Roman" w:cs="Times New Roman"/>
          <w:sz w:val="28"/>
          <w:szCs w:val="28"/>
        </w:rPr>
        <w:t>, являлся одним из ведущих математиков страны</w:t>
      </w:r>
      <w:r w:rsidRPr="00E160B3">
        <w:rPr>
          <w:rFonts w:eastAsia="Calibri"/>
          <w:sz w:val="28"/>
          <w:szCs w:val="28"/>
          <w:vertAlign w:val="superscript"/>
        </w:rPr>
        <w:footnoteReference w:id="63"/>
      </w:r>
      <w:r>
        <w:rPr>
          <w:rFonts w:ascii="Times New Roman" w:eastAsia="Calibri" w:hAnsi="Times New Roman" w:cs="Times New Roman"/>
          <w:sz w:val="28"/>
          <w:szCs w:val="28"/>
        </w:rPr>
        <w:t xml:space="preserve">.   Получил среднее </w:t>
      </w:r>
      <w:r>
        <w:rPr>
          <w:rFonts w:ascii="Times New Roman" w:eastAsia="Calibri" w:hAnsi="Times New Roman" w:cs="Times New Roman"/>
          <w:sz w:val="28"/>
          <w:szCs w:val="28"/>
        </w:rPr>
        <w:lastRenderedPageBreak/>
        <w:t xml:space="preserve">образование в математической спецшколе при МГУ. Закончил экономический факультет МГУ, в поздний советский период был ученым-экономистом. По некоторым данным, благодаря знакомствам отца занял должность советника министра иностранных дел в конце восьмидесятых годов. Первым среди советских экономистов печатался в видном иностранном экономическом журнале. </w:t>
      </w:r>
    </w:p>
    <w:p w:rsidR="00D52FAF" w:rsidRDefault="00D52FAF" w:rsidP="00D52FAF">
      <w:pPr>
        <w:spacing w:line="360" w:lineRule="auto"/>
        <w:ind w:firstLine="709"/>
        <w:jc w:val="both"/>
        <w:rPr>
          <w:rFonts w:ascii="Times New Roman" w:eastAsia="Calibri" w:hAnsi="Times New Roman" w:cs="Times New Roman"/>
          <w:sz w:val="28"/>
          <w:szCs w:val="28"/>
        </w:rPr>
      </w:pPr>
      <w:r w:rsidRPr="0067128A">
        <w:rPr>
          <w:rFonts w:ascii="Times New Roman" w:eastAsia="Calibri" w:hAnsi="Times New Roman" w:cs="Times New Roman"/>
          <w:i/>
          <w:sz w:val="28"/>
          <w:szCs w:val="28"/>
        </w:rPr>
        <w:t>Личные связи</w:t>
      </w:r>
      <w:r>
        <w:rPr>
          <w:rFonts w:ascii="Times New Roman" w:eastAsia="Calibri" w:hAnsi="Times New Roman" w:cs="Times New Roman"/>
          <w:sz w:val="28"/>
          <w:szCs w:val="28"/>
        </w:rPr>
        <w:t xml:space="preserve">. В студенческие годы произошло знакомство Петра </w:t>
      </w:r>
      <w:proofErr w:type="spellStart"/>
      <w:r>
        <w:rPr>
          <w:rFonts w:ascii="Times New Roman" w:eastAsia="Calibri" w:hAnsi="Times New Roman" w:cs="Times New Roman"/>
          <w:sz w:val="28"/>
          <w:szCs w:val="28"/>
        </w:rPr>
        <w:t>Авена</w:t>
      </w:r>
      <w:proofErr w:type="spellEnd"/>
      <w:r>
        <w:rPr>
          <w:rFonts w:ascii="Times New Roman" w:eastAsia="Calibri" w:hAnsi="Times New Roman" w:cs="Times New Roman"/>
          <w:sz w:val="28"/>
          <w:szCs w:val="28"/>
        </w:rPr>
        <w:t xml:space="preserve"> и Михаила Фридмана, который руководил молодежным клубом «Земляничная поляна»</w:t>
      </w:r>
      <w:r w:rsidRPr="00425697">
        <w:rPr>
          <w:rFonts w:eastAsia="Calibri"/>
          <w:sz w:val="28"/>
          <w:szCs w:val="28"/>
          <w:vertAlign w:val="superscript"/>
        </w:rPr>
        <w:t xml:space="preserve"> </w:t>
      </w:r>
      <w:r w:rsidRPr="00E160B3">
        <w:rPr>
          <w:rFonts w:eastAsia="Calibri"/>
          <w:sz w:val="28"/>
          <w:szCs w:val="28"/>
          <w:vertAlign w:val="superscript"/>
        </w:rPr>
        <w:footnoteReference w:id="64"/>
      </w:r>
      <w:r>
        <w:rPr>
          <w:rFonts w:ascii="Times New Roman" w:eastAsia="Calibri" w:hAnsi="Times New Roman" w:cs="Times New Roman"/>
          <w:sz w:val="28"/>
          <w:szCs w:val="28"/>
        </w:rPr>
        <w:t xml:space="preserve">.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Егором Тимуровичем Гайдаром Петр </w:t>
      </w:r>
      <w:proofErr w:type="spellStart"/>
      <w:r>
        <w:rPr>
          <w:rFonts w:ascii="Times New Roman" w:eastAsia="Calibri" w:hAnsi="Times New Roman" w:cs="Times New Roman"/>
          <w:sz w:val="28"/>
          <w:szCs w:val="28"/>
        </w:rPr>
        <w:t>Авен</w:t>
      </w:r>
      <w:proofErr w:type="spellEnd"/>
      <w:r>
        <w:rPr>
          <w:rFonts w:ascii="Times New Roman" w:eastAsia="Calibri" w:hAnsi="Times New Roman" w:cs="Times New Roman"/>
          <w:sz w:val="28"/>
          <w:szCs w:val="28"/>
        </w:rPr>
        <w:t xml:space="preserve"> познакомился, обучаясь в аспирантуре Московского Государственного Университета. Петр Олегович принимал участие в экономическом кружке, неформальным лидером которого был Егор Гайдар. Здесь молодые советские экономисты обсуждали проекты экономических реформ, проведенных в некоторых странах социалистического блока, велись дискуссии о состоянии советской экономики и возможности применения рыночных реформ. По </w:t>
      </w:r>
      <w:proofErr w:type="spellStart"/>
      <w:r>
        <w:rPr>
          <w:rFonts w:ascii="Times New Roman" w:eastAsia="Calibri" w:hAnsi="Times New Roman" w:cs="Times New Roman"/>
          <w:sz w:val="28"/>
          <w:szCs w:val="28"/>
        </w:rPr>
        <w:t>некотрым</w:t>
      </w:r>
      <w:proofErr w:type="spellEnd"/>
      <w:r>
        <w:rPr>
          <w:rFonts w:ascii="Times New Roman" w:eastAsia="Calibri" w:hAnsi="Times New Roman" w:cs="Times New Roman"/>
          <w:sz w:val="28"/>
          <w:szCs w:val="28"/>
        </w:rPr>
        <w:t xml:space="preserve"> данным, Петр </w:t>
      </w:r>
      <w:proofErr w:type="spellStart"/>
      <w:r>
        <w:rPr>
          <w:rFonts w:ascii="Times New Roman" w:eastAsia="Calibri" w:hAnsi="Times New Roman" w:cs="Times New Roman"/>
          <w:sz w:val="28"/>
          <w:szCs w:val="28"/>
        </w:rPr>
        <w:t>Авен</w:t>
      </w:r>
      <w:proofErr w:type="spellEnd"/>
      <w:r>
        <w:rPr>
          <w:rFonts w:ascii="Times New Roman" w:eastAsia="Calibri" w:hAnsi="Times New Roman" w:cs="Times New Roman"/>
          <w:sz w:val="28"/>
          <w:szCs w:val="28"/>
        </w:rPr>
        <w:t xml:space="preserve"> познакомил в восьмидесятых годах Анатолия Чубайса и Егора Гайдара.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1988 вышла в свет книга, в процессе создания которой принимал участие Петр </w:t>
      </w:r>
      <w:proofErr w:type="spellStart"/>
      <w:r>
        <w:rPr>
          <w:rFonts w:ascii="Times New Roman" w:eastAsia="Calibri" w:hAnsi="Times New Roman" w:cs="Times New Roman"/>
          <w:sz w:val="28"/>
          <w:szCs w:val="28"/>
        </w:rPr>
        <w:t>Авен</w:t>
      </w:r>
      <w:proofErr w:type="spellEnd"/>
      <w:r>
        <w:rPr>
          <w:rFonts w:ascii="Times New Roman" w:eastAsia="Calibri" w:hAnsi="Times New Roman" w:cs="Times New Roman"/>
          <w:sz w:val="28"/>
          <w:szCs w:val="28"/>
        </w:rPr>
        <w:t xml:space="preserve">, «Функциональное </w:t>
      </w:r>
      <w:proofErr w:type="spellStart"/>
      <w:r>
        <w:rPr>
          <w:rFonts w:ascii="Times New Roman" w:eastAsia="Calibri" w:hAnsi="Times New Roman" w:cs="Times New Roman"/>
          <w:sz w:val="28"/>
          <w:szCs w:val="28"/>
        </w:rPr>
        <w:t>шкалирование</w:t>
      </w:r>
      <w:proofErr w:type="spellEnd"/>
      <w:r>
        <w:rPr>
          <w:rFonts w:ascii="Times New Roman" w:eastAsia="Calibri" w:hAnsi="Times New Roman" w:cs="Times New Roman"/>
          <w:sz w:val="28"/>
          <w:szCs w:val="28"/>
        </w:rPr>
        <w:t>», который разработал научный совет по «</w:t>
      </w:r>
      <w:proofErr w:type="spellStart"/>
      <w:r>
        <w:rPr>
          <w:rFonts w:ascii="Times New Roman" w:eastAsia="Calibri" w:hAnsi="Times New Roman" w:cs="Times New Roman"/>
          <w:sz w:val="28"/>
          <w:szCs w:val="28"/>
        </w:rPr>
        <w:t>комплексн</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робл</w:t>
      </w:r>
      <w:proofErr w:type="spellEnd"/>
      <w:r>
        <w:rPr>
          <w:rFonts w:ascii="Times New Roman" w:eastAsia="Calibri" w:hAnsi="Times New Roman" w:cs="Times New Roman"/>
          <w:sz w:val="28"/>
          <w:szCs w:val="28"/>
        </w:rPr>
        <w:t>. «Кибернетика»». Ответственным редактором данного издания был Борис Березовский. В 1989 году</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начальный период «кооперативного движения», Петр </w:t>
      </w:r>
      <w:proofErr w:type="spellStart"/>
      <w:r>
        <w:rPr>
          <w:rFonts w:ascii="Times New Roman" w:eastAsia="Calibri" w:hAnsi="Times New Roman" w:cs="Times New Roman"/>
          <w:sz w:val="28"/>
          <w:szCs w:val="28"/>
        </w:rPr>
        <w:t>Авен</w:t>
      </w:r>
      <w:proofErr w:type="spellEnd"/>
      <w:r>
        <w:rPr>
          <w:rFonts w:ascii="Times New Roman" w:eastAsia="Calibri" w:hAnsi="Times New Roman" w:cs="Times New Roman"/>
          <w:sz w:val="28"/>
          <w:szCs w:val="28"/>
        </w:rPr>
        <w:t xml:space="preserve"> участвовал в встрече с Борисом Березовским, проходившей в московском кафе </w:t>
      </w:r>
      <w:r>
        <w:rPr>
          <w:rFonts w:ascii="Times New Roman" w:eastAsia="Calibri" w:hAnsi="Times New Roman" w:cs="Times New Roman"/>
          <w:sz w:val="28"/>
          <w:szCs w:val="28"/>
        </w:rPr>
        <w:lastRenderedPageBreak/>
        <w:t>«Адриатика»</w:t>
      </w:r>
      <w:r w:rsidRPr="00071B28">
        <w:rPr>
          <w:rFonts w:eastAsia="Calibri"/>
          <w:sz w:val="28"/>
          <w:szCs w:val="28"/>
          <w:vertAlign w:val="superscript"/>
        </w:rPr>
        <w:t xml:space="preserve"> </w:t>
      </w:r>
      <w:r w:rsidRPr="00E160B3">
        <w:rPr>
          <w:rFonts w:eastAsia="Calibri"/>
          <w:sz w:val="28"/>
          <w:szCs w:val="28"/>
          <w:vertAlign w:val="superscript"/>
        </w:rPr>
        <w:footnoteReference w:id="65"/>
      </w:r>
      <w:r>
        <w:rPr>
          <w:rFonts w:ascii="Times New Roman" w:eastAsia="Calibri" w:hAnsi="Times New Roman" w:cs="Times New Roman"/>
          <w:sz w:val="28"/>
          <w:szCs w:val="28"/>
        </w:rPr>
        <w:t xml:space="preserve">. На встрече обсуждались вопросы создания крупного предприятия, могущего выйти за пределы российского рынка. </w:t>
      </w:r>
    </w:p>
    <w:p w:rsidR="00D52FAF" w:rsidRPr="00E15925"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переходный период развития, при строительстве новых институтов, единственные основания для деловых взаимодействий – дружеские, академические, родственные и другие неформальные взаимоотношения</w:t>
      </w:r>
      <w:r w:rsidRPr="00E160B3">
        <w:rPr>
          <w:rFonts w:eastAsia="Calibri"/>
          <w:sz w:val="28"/>
          <w:szCs w:val="28"/>
          <w:vertAlign w:val="superscript"/>
        </w:rPr>
        <w:footnoteReference w:id="66"/>
      </w:r>
      <w:r>
        <w:rPr>
          <w:rFonts w:ascii="Times New Roman" w:eastAsia="Calibri" w:hAnsi="Times New Roman" w:cs="Times New Roman"/>
          <w:sz w:val="28"/>
          <w:szCs w:val="28"/>
        </w:rPr>
        <w:t xml:space="preserve">. Наличие связей из академической среды помогли Петру </w:t>
      </w:r>
      <w:proofErr w:type="spellStart"/>
      <w:r>
        <w:rPr>
          <w:rFonts w:ascii="Times New Roman" w:eastAsia="Calibri" w:hAnsi="Times New Roman" w:cs="Times New Roman"/>
          <w:sz w:val="28"/>
          <w:szCs w:val="28"/>
        </w:rPr>
        <w:t>Авену</w:t>
      </w:r>
      <w:proofErr w:type="spellEnd"/>
      <w:r>
        <w:rPr>
          <w:rFonts w:ascii="Times New Roman" w:eastAsia="Calibri" w:hAnsi="Times New Roman" w:cs="Times New Roman"/>
          <w:sz w:val="28"/>
          <w:szCs w:val="28"/>
        </w:rPr>
        <w:t xml:space="preserve"> и при вхождении в состав Правительства молодых реформаторов, и позже, при основании своей компании. </w:t>
      </w:r>
    </w:p>
    <w:p w:rsidR="00D52FAF" w:rsidRDefault="00D52FAF" w:rsidP="00D52FAF">
      <w:pPr>
        <w:spacing w:line="360" w:lineRule="auto"/>
        <w:ind w:firstLine="709"/>
        <w:jc w:val="both"/>
        <w:rPr>
          <w:rFonts w:ascii="Times New Roman" w:eastAsia="Calibri" w:hAnsi="Times New Roman" w:cs="Times New Roman"/>
          <w:sz w:val="28"/>
          <w:szCs w:val="28"/>
        </w:rPr>
      </w:pPr>
      <w:r w:rsidRPr="00F30A63">
        <w:rPr>
          <w:rFonts w:ascii="Times New Roman" w:eastAsia="Calibri" w:hAnsi="Times New Roman" w:cs="Times New Roman"/>
          <w:i/>
          <w:sz w:val="28"/>
          <w:szCs w:val="28"/>
        </w:rPr>
        <w:t xml:space="preserve">На </w:t>
      </w:r>
      <w:r>
        <w:rPr>
          <w:rFonts w:ascii="Times New Roman" w:eastAsia="Calibri" w:hAnsi="Times New Roman" w:cs="Times New Roman"/>
          <w:i/>
          <w:sz w:val="28"/>
          <w:szCs w:val="28"/>
        </w:rPr>
        <w:t>государственной службе</w:t>
      </w:r>
      <w:r>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 xml:space="preserve">В Правительстве Егора Гайдара Петр </w:t>
      </w:r>
      <w:proofErr w:type="spellStart"/>
      <w:r w:rsidRPr="00E160B3">
        <w:rPr>
          <w:rFonts w:ascii="Times New Roman" w:eastAsia="Calibri" w:hAnsi="Times New Roman" w:cs="Times New Roman"/>
          <w:sz w:val="28"/>
          <w:szCs w:val="28"/>
        </w:rPr>
        <w:t>Авен</w:t>
      </w:r>
      <w:proofErr w:type="spellEnd"/>
      <w:r w:rsidRPr="00E160B3">
        <w:rPr>
          <w:rFonts w:ascii="Times New Roman" w:eastAsia="Calibri" w:hAnsi="Times New Roman" w:cs="Times New Roman"/>
          <w:sz w:val="28"/>
          <w:szCs w:val="28"/>
        </w:rPr>
        <w:t xml:space="preserve"> занял пост Министра по внешним экономическим связям.</w:t>
      </w:r>
      <w:r>
        <w:rPr>
          <w:rFonts w:ascii="Times New Roman" w:eastAsia="Calibri" w:hAnsi="Times New Roman" w:cs="Times New Roman"/>
          <w:sz w:val="28"/>
          <w:szCs w:val="28"/>
        </w:rPr>
        <w:t xml:space="preserve"> Деятельность Петра </w:t>
      </w:r>
      <w:proofErr w:type="spellStart"/>
      <w:r>
        <w:rPr>
          <w:rFonts w:ascii="Times New Roman" w:eastAsia="Calibri" w:hAnsi="Times New Roman" w:cs="Times New Roman"/>
          <w:sz w:val="28"/>
          <w:szCs w:val="28"/>
        </w:rPr>
        <w:t>Авена</w:t>
      </w:r>
      <w:proofErr w:type="spellEnd"/>
      <w:r>
        <w:rPr>
          <w:rFonts w:ascii="Times New Roman" w:eastAsia="Calibri" w:hAnsi="Times New Roman" w:cs="Times New Roman"/>
          <w:sz w:val="28"/>
          <w:szCs w:val="28"/>
        </w:rPr>
        <w:t xml:space="preserve"> на посту министра критикуется за проводимую внешнеторговую либерализацию, что, в том числе, проявлялось в снижении таможенных пошлин на поступающие группы товаров из-за рубежа</w:t>
      </w:r>
      <w:r w:rsidRPr="00E160B3">
        <w:rPr>
          <w:rFonts w:eastAsia="Calibri"/>
          <w:sz w:val="28"/>
          <w:szCs w:val="28"/>
          <w:vertAlign w:val="superscript"/>
        </w:rPr>
        <w:footnoteReference w:id="67"/>
      </w:r>
      <w:r>
        <w:rPr>
          <w:rFonts w:ascii="Times New Roman" w:eastAsia="Calibri" w:hAnsi="Times New Roman" w:cs="Times New Roman"/>
          <w:sz w:val="28"/>
          <w:szCs w:val="28"/>
        </w:rPr>
        <w:t>.</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Однако согласно </w:t>
      </w:r>
      <w:r w:rsidRPr="00E160B3">
        <w:rPr>
          <w:rFonts w:ascii="Times New Roman" w:eastAsia="Calibri" w:hAnsi="Times New Roman" w:cs="Times New Roman"/>
          <w:sz w:val="28"/>
          <w:szCs w:val="28"/>
        </w:rPr>
        <w:t>неофициальной версии</w:t>
      </w:r>
      <w:r w:rsidRPr="00E160B3">
        <w:rPr>
          <w:rFonts w:eastAsia="Calibri"/>
          <w:sz w:val="28"/>
          <w:szCs w:val="28"/>
          <w:vertAlign w:val="superscript"/>
        </w:rPr>
        <w:footnoteReference w:id="68"/>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Петр </w:t>
      </w:r>
      <w:proofErr w:type="spellStart"/>
      <w:r>
        <w:rPr>
          <w:rFonts w:ascii="Times New Roman" w:eastAsia="Calibri" w:hAnsi="Times New Roman" w:cs="Times New Roman"/>
          <w:sz w:val="28"/>
          <w:szCs w:val="28"/>
        </w:rPr>
        <w:t>Авен</w:t>
      </w:r>
      <w:proofErr w:type="spellEnd"/>
      <w:r>
        <w:rPr>
          <w:rFonts w:ascii="Times New Roman" w:eastAsia="Calibri" w:hAnsi="Times New Roman" w:cs="Times New Roman"/>
          <w:sz w:val="28"/>
          <w:szCs w:val="28"/>
        </w:rPr>
        <w:t xml:space="preserve"> лоббировал интересы «</w:t>
      </w:r>
      <w:proofErr w:type="spellStart"/>
      <w:r>
        <w:rPr>
          <w:rFonts w:ascii="Times New Roman" w:eastAsia="Calibri" w:hAnsi="Times New Roman" w:cs="Times New Roman"/>
          <w:sz w:val="28"/>
          <w:szCs w:val="28"/>
        </w:rPr>
        <w:t>ЛогоВАЗа</w:t>
      </w:r>
      <w:proofErr w:type="spellEnd"/>
      <w:r>
        <w:rPr>
          <w:rFonts w:ascii="Times New Roman" w:eastAsia="Calibri" w:hAnsi="Times New Roman" w:cs="Times New Roman"/>
          <w:sz w:val="28"/>
          <w:szCs w:val="28"/>
        </w:rPr>
        <w:t>»</w:t>
      </w:r>
      <w:r w:rsidRPr="00E160B3">
        <w:rPr>
          <w:rFonts w:ascii="Times New Roman" w:eastAsia="Calibri" w:hAnsi="Times New Roman" w:cs="Times New Roman"/>
          <w:sz w:val="28"/>
          <w:szCs w:val="28"/>
        </w:rPr>
        <w:t>.</w:t>
      </w:r>
      <w:r>
        <w:rPr>
          <w:rFonts w:ascii="Times New Roman" w:eastAsia="Calibri" w:hAnsi="Times New Roman" w:cs="Times New Roman"/>
          <w:sz w:val="28"/>
          <w:szCs w:val="28"/>
        </w:rPr>
        <w:t xml:space="preserve"> Это выразилось, в частности, в увеличении размера таможенных пошлин на импортные автомобили</w:t>
      </w:r>
      <w:r w:rsidRPr="00E160B3">
        <w:rPr>
          <w:rFonts w:eastAsia="Calibri"/>
          <w:sz w:val="28"/>
          <w:szCs w:val="28"/>
          <w:vertAlign w:val="superscript"/>
        </w:rPr>
        <w:footnoteReference w:id="69"/>
      </w:r>
      <w:r>
        <w:rPr>
          <w:rFonts w:ascii="Times New Roman" w:eastAsia="Calibri" w:hAnsi="Times New Roman" w:cs="Times New Roman"/>
          <w:sz w:val="28"/>
          <w:szCs w:val="28"/>
        </w:rPr>
        <w:t xml:space="preserve">. Данный факт, при условии </w:t>
      </w:r>
      <w:r>
        <w:rPr>
          <w:rFonts w:ascii="Times New Roman" w:eastAsia="Calibri" w:hAnsi="Times New Roman" w:cs="Times New Roman"/>
          <w:sz w:val="28"/>
          <w:szCs w:val="28"/>
        </w:rPr>
        <w:lastRenderedPageBreak/>
        <w:t>его достоверности, следует рассматривать как реализацию конфликта интересов на государственной службе. При вступлении на государственную службу, оказание услуг знакомым не регулировалось правовыми документами. Таким образом, если помощь оказывалась, то её нельзя рассматривать противозаконной при отсутствии должного правового регулирования.</w:t>
      </w:r>
      <w:r w:rsidRPr="00B97102">
        <w:rPr>
          <w:rFonts w:ascii="Times New Roman" w:eastAsia="Calibri" w:hAnsi="Times New Roman" w:cs="Times New Roman"/>
          <w:sz w:val="28"/>
          <w:szCs w:val="28"/>
        </w:rPr>
        <w:t xml:space="preserve"> </w:t>
      </w:r>
    </w:p>
    <w:p w:rsidR="00D52FAF"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По неофициальным версиям, на посту министра РФ, оказывал помощь иностранным и российским компаниям по заключению внешнеторговых сделок, взамен получая определенные «дары»</w:t>
      </w:r>
      <w:r w:rsidRPr="00E160B3">
        <w:rPr>
          <w:rFonts w:eastAsia="Calibri"/>
          <w:sz w:val="28"/>
          <w:szCs w:val="28"/>
          <w:vertAlign w:val="superscript"/>
        </w:rPr>
        <w:t xml:space="preserve"> </w:t>
      </w:r>
      <w:r w:rsidRPr="00E160B3">
        <w:rPr>
          <w:rFonts w:eastAsia="Calibri"/>
          <w:sz w:val="28"/>
          <w:szCs w:val="28"/>
          <w:vertAlign w:val="superscript"/>
        </w:rPr>
        <w:footnoteReference w:id="70"/>
      </w:r>
      <w:r w:rsidRPr="00E160B3">
        <w:rPr>
          <w:rFonts w:ascii="Times New Roman" w:eastAsia="Calibri" w:hAnsi="Times New Roman" w:cs="Times New Roman"/>
          <w:sz w:val="28"/>
          <w:szCs w:val="28"/>
        </w:rPr>
        <w:t>.  В данной ситуации личная заинтересованность при отправл</w:t>
      </w:r>
      <w:r>
        <w:rPr>
          <w:rFonts w:ascii="Times New Roman" w:eastAsia="Calibri" w:hAnsi="Times New Roman" w:cs="Times New Roman"/>
          <w:sz w:val="28"/>
          <w:szCs w:val="28"/>
        </w:rPr>
        <w:t>ении государственных полномочий</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возможно, </w:t>
      </w:r>
      <w:r w:rsidRPr="00E160B3">
        <w:rPr>
          <w:rFonts w:ascii="Times New Roman" w:eastAsia="Calibri" w:hAnsi="Times New Roman" w:cs="Times New Roman"/>
          <w:sz w:val="28"/>
          <w:szCs w:val="28"/>
        </w:rPr>
        <w:t xml:space="preserve">имела место быть.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обязанности</w:t>
      </w:r>
      <w:r w:rsidRPr="00E160B3">
        <w:rPr>
          <w:rFonts w:ascii="Times New Roman" w:eastAsia="Calibri" w:hAnsi="Times New Roman" w:cs="Times New Roman"/>
          <w:sz w:val="28"/>
          <w:szCs w:val="28"/>
        </w:rPr>
        <w:t xml:space="preserve"> Петра </w:t>
      </w:r>
      <w:proofErr w:type="spellStart"/>
      <w:r w:rsidRPr="00E160B3">
        <w:rPr>
          <w:rFonts w:ascii="Times New Roman" w:eastAsia="Calibri" w:hAnsi="Times New Roman" w:cs="Times New Roman"/>
          <w:sz w:val="28"/>
          <w:szCs w:val="28"/>
        </w:rPr>
        <w:t>Авена</w:t>
      </w:r>
      <w:proofErr w:type="spellEnd"/>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входило присутствовать на регулярных</w:t>
      </w:r>
      <w:r w:rsidRPr="00E160B3">
        <w:rPr>
          <w:rFonts w:ascii="Times New Roman" w:eastAsia="Calibri" w:hAnsi="Times New Roman" w:cs="Times New Roman"/>
          <w:sz w:val="28"/>
          <w:szCs w:val="28"/>
        </w:rPr>
        <w:t xml:space="preserve"> встречи с представителями </w:t>
      </w:r>
      <w:proofErr w:type="spellStart"/>
      <w:proofErr w:type="gramStart"/>
      <w:r w:rsidRPr="00E160B3">
        <w:rPr>
          <w:rFonts w:ascii="Times New Roman" w:eastAsia="Calibri" w:hAnsi="Times New Roman" w:cs="Times New Roman"/>
          <w:sz w:val="28"/>
          <w:szCs w:val="28"/>
        </w:rPr>
        <w:t>бизнес-структур</w:t>
      </w:r>
      <w:proofErr w:type="spellEnd"/>
      <w:proofErr w:type="gramEnd"/>
      <w:r w:rsidRPr="00E160B3">
        <w:rPr>
          <w:rFonts w:ascii="Times New Roman" w:eastAsia="Calibri" w:hAnsi="Times New Roman" w:cs="Times New Roman"/>
          <w:sz w:val="28"/>
          <w:szCs w:val="28"/>
        </w:rPr>
        <w:t xml:space="preserve"> России и других стран, владеть важной информацией, что являлось преимуществом ко времени прекращения им своих служебных полномочий.</w:t>
      </w:r>
      <w:r>
        <w:rPr>
          <w:rFonts w:ascii="Times New Roman" w:eastAsia="Calibri" w:hAnsi="Times New Roman" w:cs="Times New Roman"/>
          <w:sz w:val="28"/>
          <w:szCs w:val="28"/>
        </w:rPr>
        <w:t xml:space="preserve"> </w:t>
      </w:r>
    </w:p>
    <w:p w:rsidR="00D52FAF"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Был одним из немногих членов Правительства Гайдара, подавших в отставку вместе с Егором Гайдаром</w:t>
      </w:r>
      <w:r w:rsidRPr="00E160B3">
        <w:rPr>
          <w:rFonts w:eastAsia="Calibri"/>
          <w:sz w:val="28"/>
          <w:szCs w:val="28"/>
          <w:vertAlign w:val="superscript"/>
        </w:rPr>
        <w:footnoteReference w:id="71"/>
      </w:r>
      <w:r>
        <w:rPr>
          <w:rFonts w:ascii="Times New Roman" w:eastAsia="Calibri" w:hAnsi="Times New Roman" w:cs="Times New Roman"/>
          <w:sz w:val="28"/>
          <w:szCs w:val="28"/>
        </w:rPr>
        <w:t>.</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по завершению своей государственной деятельности, Петр </w:t>
      </w:r>
      <w:proofErr w:type="spellStart"/>
      <w:r>
        <w:rPr>
          <w:rFonts w:ascii="Times New Roman" w:eastAsia="Calibri" w:hAnsi="Times New Roman" w:cs="Times New Roman"/>
          <w:sz w:val="28"/>
          <w:szCs w:val="28"/>
        </w:rPr>
        <w:t>Авен</w:t>
      </w:r>
      <w:proofErr w:type="spellEnd"/>
      <w:r>
        <w:rPr>
          <w:rFonts w:ascii="Times New Roman" w:eastAsia="Calibri" w:hAnsi="Times New Roman" w:cs="Times New Roman"/>
          <w:sz w:val="28"/>
          <w:szCs w:val="28"/>
        </w:rPr>
        <w:t xml:space="preserve"> обладал важнейшими ресурсами:  </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наличием связей с представителями «молодого» бизнеса и информацией о данном секторе экономики. Важность информационного ресурса в переходный период чрезвычайно высока. Обладание информацией о «закрытых» секторах </w:t>
      </w:r>
      <w:r>
        <w:rPr>
          <w:rFonts w:ascii="Times New Roman" w:eastAsia="Calibri" w:hAnsi="Times New Roman" w:cs="Times New Roman"/>
          <w:sz w:val="28"/>
          <w:szCs w:val="28"/>
        </w:rPr>
        <w:lastRenderedPageBreak/>
        <w:t>помогает ориентироваться при меняющихся условиях. «Я знаю механизмы принятия решения в Правительстве и не скрываю это»</w:t>
      </w:r>
      <w:r w:rsidRPr="00214284">
        <w:rPr>
          <w:rFonts w:eastAsia="Calibri"/>
          <w:sz w:val="28"/>
          <w:szCs w:val="28"/>
          <w:vertAlign w:val="superscript"/>
        </w:rPr>
        <w:t xml:space="preserve"> </w:t>
      </w:r>
      <w:r w:rsidRPr="00E160B3">
        <w:rPr>
          <w:rFonts w:eastAsia="Calibri"/>
          <w:sz w:val="28"/>
          <w:szCs w:val="28"/>
          <w:vertAlign w:val="superscript"/>
        </w:rPr>
        <w:footnoteReference w:id="72"/>
      </w:r>
      <w:r>
        <w:rPr>
          <w:rFonts w:ascii="Times New Roman" w:eastAsia="Calibri" w:hAnsi="Times New Roman" w:cs="Times New Roman"/>
          <w:sz w:val="28"/>
          <w:szCs w:val="28"/>
        </w:rPr>
        <w:t>.</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Важно отметить, что попытки принять </w:t>
      </w:r>
      <w:proofErr w:type="spellStart"/>
      <w:r>
        <w:rPr>
          <w:rFonts w:ascii="Times New Roman" w:eastAsia="Calibri" w:hAnsi="Times New Roman" w:cs="Times New Roman"/>
          <w:sz w:val="28"/>
          <w:szCs w:val="28"/>
        </w:rPr>
        <w:t>антикоррупционные</w:t>
      </w:r>
      <w:proofErr w:type="spellEnd"/>
      <w:r>
        <w:rPr>
          <w:rFonts w:ascii="Times New Roman" w:eastAsia="Calibri" w:hAnsi="Times New Roman" w:cs="Times New Roman"/>
          <w:sz w:val="28"/>
          <w:szCs w:val="28"/>
        </w:rPr>
        <w:t xml:space="preserve"> законы предпринимались Правительством Гайдара. На первом заседании Правительства Егора Гайдара, 15 ноября 1991 года, и.о. премьера, Егор Гайдар предложил ввести запрет членам Правительства участвовать в коммерческой деятельности; создать Экспертный Совет, проверяющий расчеты Правительства; ввести обязательство для членов Правительства заполнять декларации о доходах и имуществе</w:t>
      </w:r>
      <w:r w:rsidRPr="00E160B3">
        <w:rPr>
          <w:rFonts w:eastAsia="Calibri"/>
          <w:sz w:val="28"/>
          <w:szCs w:val="28"/>
          <w:vertAlign w:val="superscript"/>
        </w:rPr>
        <w:footnoteReference w:id="73"/>
      </w:r>
      <w:r>
        <w:rPr>
          <w:rFonts w:ascii="Times New Roman" w:eastAsia="Calibri" w:hAnsi="Times New Roman" w:cs="Times New Roman"/>
          <w:sz w:val="28"/>
          <w:szCs w:val="28"/>
        </w:rPr>
        <w:t xml:space="preserve">. Предложенные принципы не были утверждены.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30A63">
        <w:rPr>
          <w:rFonts w:ascii="Times New Roman" w:eastAsia="Calibri" w:hAnsi="Times New Roman" w:cs="Times New Roman"/>
          <w:i/>
          <w:sz w:val="28"/>
          <w:szCs w:val="28"/>
        </w:rPr>
        <w:t>Бизнес</w:t>
      </w:r>
      <w:r>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окончании</w:t>
      </w:r>
      <w:r w:rsidRPr="00E160B3">
        <w:rPr>
          <w:rFonts w:ascii="Times New Roman" w:eastAsia="Calibri" w:hAnsi="Times New Roman" w:cs="Times New Roman"/>
          <w:sz w:val="28"/>
          <w:szCs w:val="28"/>
        </w:rPr>
        <w:t xml:space="preserve"> государственной деятельности </w:t>
      </w:r>
      <w:r>
        <w:rPr>
          <w:rFonts w:ascii="Times New Roman" w:eastAsia="Calibri" w:hAnsi="Times New Roman" w:cs="Times New Roman"/>
          <w:sz w:val="28"/>
          <w:szCs w:val="28"/>
        </w:rPr>
        <w:t>работал в «</w:t>
      </w:r>
      <w:proofErr w:type="spellStart"/>
      <w:r>
        <w:rPr>
          <w:rFonts w:ascii="Times New Roman" w:eastAsia="Calibri" w:hAnsi="Times New Roman" w:cs="Times New Roman"/>
          <w:sz w:val="28"/>
          <w:szCs w:val="28"/>
        </w:rPr>
        <w:t>ЛогоВАЗе</w:t>
      </w:r>
      <w:proofErr w:type="spellEnd"/>
      <w:r>
        <w:rPr>
          <w:rFonts w:ascii="Times New Roman" w:eastAsia="Calibri" w:hAnsi="Times New Roman" w:cs="Times New Roman"/>
          <w:sz w:val="28"/>
          <w:szCs w:val="28"/>
        </w:rPr>
        <w:t xml:space="preserve">», принадлежащем Борису Березовскому. </w:t>
      </w:r>
    </w:p>
    <w:p w:rsidR="00D52FAF"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 xml:space="preserve">По завершению </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ЛогоВАЗского</w:t>
      </w:r>
      <w:proofErr w:type="spellEnd"/>
      <w:r>
        <w:rPr>
          <w:rFonts w:ascii="Times New Roman" w:eastAsia="Calibri" w:hAnsi="Times New Roman" w:cs="Times New Roman"/>
          <w:sz w:val="28"/>
          <w:szCs w:val="28"/>
        </w:rPr>
        <w:t>»</w:t>
      </w:r>
      <w:r w:rsidRPr="00E160B3">
        <w:rPr>
          <w:rFonts w:ascii="Times New Roman" w:eastAsia="Calibri" w:hAnsi="Times New Roman" w:cs="Times New Roman"/>
          <w:sz w:val="28"/>
          <w:szCs w:val="28"/>
        </w:rPr>
        <w:t xml:space="preserve"> этапа,</w:t>
      </w:r>
      <w:r>
        <w:rPr>
          <w:rFonts w:ascii="Times New Roman" w:eastAsia="Calibri" w:hAnsi="Times New Roman" w:cs="Times New Roman"/>
          <w:sz w:val="28"/>
          <w:szCs w:val="28"/>
        </w:rPr>
        <w:t xml:space="preserve"> в 1993 году,</w:t>
      </w:r>
      <w:r w:rsidRPr="00E160B3">
        <w:rPr>
          <w:rFonts w:ascii="Times New Roman" w:eastAsia="Calibri" w:hAnsi="Times New Roman" w:cs="Times New Roman"/>
          <w:sz w:val="28"/>
          <w:szCs w:val="28"/>
        </w:rPr>
        <w:t xml:space="preserve"> создал </w:t>
      </w:r>
      <w:r>
        <w:rPr>
          <w:rFonts w:ascii="Times New Roman" w:eastAsia="Calibri" w:hAnsi="Times New Roman" w:cs="Times New Roman"/>
          <w:sz w:val="28"/>
          <w:szCs w:val="28"/>
        </w:rPr>
        <w:t xml:space="preserve">консалтинговую </w:t>
      </w:r>
      <w:r w:rsidRPr="00E160B3">
        <w:rPr>
          <w:rFonts w:ascii="Times New Roman" w:eastAsia="Calibri" w:hAnsi="Times New Roman" w:cs="Times New Roman"/>
          <w:sz w:val="28"/>
          <w:szCs w:val="28"/>
        </w:rPr>
        <w:t xml:space="preserve">компанию </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ФинПА</w:t>
      </w:r>
      <w:proofErr w:type="spellEnd"/>
      <w:r>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 xml:space="preserve">«Финансы Петра </w:t>
      </w:r>
      <w:proofErr w:type="spellStart"/>
      <w:r w:rsidRPr="00E160B3">
        <w:rPr>
          <w:rFonts w:ascii="Times New Roman" w:eastAsia="Calibri" w:hAnsi="Times New Roman" w:cs="Times New Roman"/>
          <w:sz w:val="28"/>
          <w:szCs w:val="28"/>
        </w:rPr>
        <w:t>Авена</w:t>
      </w:r>
      <w:proofErr w:type="spellEnd"/>
      <w:r w:rsidRPr="00E160B3">
        <w:rPr>
          <w:rFonts w:ascii="Times New Roman" w:eastAsia="Calibri" w:hAnsi="Times New Roman" w:cs="Times New Roman"/>
          <w:sz w:val="28"/>
          <w:szCs w:val="28"/>
        </w:rPr>
        <w:t>»</w:t>
      </w:r>
      <w:r w:rsidRPr="00E160B3">
        <w:rPr>
          <w:rFonts w:eastAsia="Calibri"/>
          <w:sz w:val="28"/>
          <w:szCs w:val="28"/>
          <w:vertAlign w:val="superscript"/>
        </w:rPr>
        <w:t xml:space="preserve"> </w:t>
      </w:r>
      <w:r w:rsidRPr="00E160B3">
        <w:rPr>
          <w:rFonts w:eastAsia="Calibri"/>
          <w:sz w:val="28"/>
          <w:szCs w:val="28"/>
          <w:vertAlign w:val="superscript"/>
        </w:rPr>
        <w:footnoteReference w:id="74"/>
      </w:r>
      <w:r>
        <w:rPr>
          <w:rFonts w:ascii="Times New Roman" w:eastAsia="Calibri" w:hAnsi="Times New Roman" w:cs="Times New Roman"/>
          <w:sz w:val="28"/>
          <w:szCs w:val="28"/>
        </w:rPr>
        <w:t>. Следует</w:t>
      </w:r>
      <w:r w:rsidRPr="00E160B3">
        <w:rPr>
          <w:rFonts w:ascii="Times New Roman" w:eastAsia="Calibri" w:hAnsi="Times New Roman" w:cs="Times New Roman"/>
          <w:sz w:val="28"/>
          <w:szCs w:val="28"/>
        </w:rPr>
        <w:t xml:space="preserve"> отметить, что возможности по созданию собственной организации возникли у Петра </w:t>
      </w:r>
      <w:proofErr w:type="spellStart"/>
      <w:r w:rsidRPr="00E160B3">
        <w:rPr>
          <w:rFonts w:ascii="Times New Roman" w:eastAsia="Calibri" w:hAnsi="Times New Roman" w:cs="Times New Roman"/>
          <w:sz w:val="28"/>
          <w:szCs w:val="28"/>
        </w:rPr>
        <w:t>Авена</w:t>
      </w:r>
      <w:proofErr w:type="spellEnd"/>
      <w:r w:rsidRPr="00E160B3">
        <w:rPr>
          <w:rFonts w:ascii="Times New Roman" w:eastAsia="Calibri" w:hAnsi="Times New Roman" w:cs="Times New Roman"/>
          <w:sz w:val="28"/>
          <w:szCs w:val="28"/>
        </w:rPr>
        <w:t xml:space="preserve"> после его деятельности на посту министра по внешнеэкономическим связям РФ. </w:t>
      </w:r>
      <w:r>
        <w:rPr>
          <w:rFonts w:ascii="Times New Roman" w:eastAsia="Calibri" w:hAnsi="Times New Roman" w:cs="Times New Roman"/>
          <w:sz w:val="28"/>
          <w:szCs w:val="28"/>
        </w:rPr>
        <w:t xml:space="preserve">Компания специализировалась на консультациях по приобретению государственных долгов России. Бывший министр внешнеэкономических </w:t>
      </w:r>
      <w:proofErr w:type="gramStart"/>
      <w:r>
        <w:rPr>
          <w:rFonts w:ascii="Times New Roman" w:eastAsia="Calibri" w:hAnsi="Times New Roman" w:cs="Times New Roman"/>
          <w:sz w:val="28"/>
          <w:szCs w:val="28"/>
        </w:rPr>
        <w:t>связей</w:t>
      </w:r>
      <w:proofErr w:type="gramEnd"/>
      <w:r>
        <w:rPr>
          <w:rFonts w:ascii="Times New Roman" w:eastAsia="Calibri" w:hAnsi="Times New Roman" w:cs="Times New Roman"/>
          <w:sz w:val="28"/>
          <w:szCs w:val="28"/>
        </w:rPr>
        <w:t xml:space="preserve"> безусловно располагал точными сведениями. Могущих облегчить процедуры принятия решений, служебных </w:t>
      </w:r>
      <w:r>
        <w:rPr>
          <w:rFonts w:ascii="Times New Roman" w:eastAsia="Calibri" w:hAnsi="Times New Roman" w:cs="Times New Roman"/>
          <w:sz w:val="28"/>
          <w:szCs w:val="28"/>
        </w:rPr>
        <w:lastRenderedPageBreak/>
        <w:t>лиц</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участвующих в данных вопросах. Информация в высшей степени была уникальна для начала девяностых годов и полезна.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После «наращивания оборотов» «</w:t>
      </w:r>
      <w:proofErr w:type="spellStart"/>
      <w:r>
        <w:rPr>
          <w:rFonts w:ascii="Times New Roman" w:eastAsia="Calibri" w:hAnsi="Times New Roman" w:cs="Times New Roman"/>
          <w:sz w:val="28"/>
          <w:szCs w:val="28"/>
        </w:rPr>
        <w:t>ФинПА</w:t>
      </w:r>
      <w:proofErr w:type="spellEnd"/>
      <w:r>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произошел обмен 50% акций данной компании на 10%  акций Альфа-банка, созданным Михаилом Фридманом</w:t>
      </w:r>
      <w:r w:rsidRPr="00E160B3">
        <w:rPr>
          <w:rFonts w:eastAsia="Calibri"/>
          <w:sz w:val="28"/>
          <w:szCs w:val="28"/>
          <w:vertAlign w:val="superscript"/>
        </w:rPr>
        <w:footnoteReference w:id="75"/>
      </w:r>
      <w:r>
        <w:rPr>
          <w:rFonts w:ascii="Times New Roman" w:eastAsia="Calibri" w:hAnsi="Times New Roman" w:cs="Times New Roman"/>
          <w:sz w:val="28"/>
          <w:szCs w:val="28"/>
        </w:rPr>
        <w:t xml:space="preserve">. В 1994 –занял пост президента Альфа-банка. По некоторым «сдержанным» данным, Петр </w:t>
      </w:r>
      <w:proofErr w:type="spellStart"/>
      <w:r>
        <w:rPr>
          <w:rFonts w:ascii="Times New Roman" w:eastAsia="Calibri" w:hAnsi="Times New Roman" w:cs="Times New Roman"/>
          <w:sz w:val="28"/>
          <w:szCs w:val="28"/>
        </w:rPr>
        <w:t>Авен</w:t>
      </w:r>
      <w:proofErr w:type="spellEnd"/>
      <w:r>
        <w:rPr>
          <w:rFonts w:ascii="Times New Roman" w:eastAsia="Calibri" w:hAnsi="Times New Roman" w:cs="Times New Roman"/>
          <w:sz w:val="28"/>
          <w:szCs w:val="28"/>
        </w:rPr>
        <w:t xml:space="preserve"> был «хорошо ориентировался в политике»</w:t>
      </w:r>
      <w:r w:rsidRPr="00F30A63">
        <w:rPr>
          <w:rFonts w:eastAsia="Calibri"/>
          <w:sz w:val="28"/>
          <w:szCs w:val="28"/>
          <w:vertAlign w:val="superscript"/>
        </w:rPr>
        <w:t xml:space="preserve"> </w:t>
      </w:r>
      <w:r w:rsidRPr="00E160B3">
        <w:rPr>
          <w:rFonts w:eastAsia="Calibri"/>
          <w:sz w:val="28"/>
          <w:szCs w:val="28"/>
          <w:vertAlign w:val="superscript"/>
        </w:rPr>
        <w:footnoteReference w:id="76"/>
      </w:r>
      <w:r>
        <w:rPr>
          <w:rFonts w:ascii="Times New Roman" w:eastAsia="Calibri" w:hAnsi="Times New Roman" w:cs="Times New Roman"/>
          <w:sz w:val="28"/>
          <w:szCs w:val="28"/>
        </w:rPr>
        <w:t>, что было использовано в делах «Альфа-банка».</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трудно в настоящее время проверить честность принимаемых решений министром при заключении сделок по внешнеэкономическим операциям.  Можно делать только предположения о реализации конфликта интересов при взаимодействии с компаниями, принадлежащими знакомым Петра </w:t>
      </w:r>
      <w:proofErr w:type="spellStart"/>
      <w:r>
        <w:rPr>
          <w:rFonts w:ascii="Times New Roman" w:eastAsia="Calibri" w:hAnsi="Times New Roman" w:cs="Times New Roman"/>
          <w:sz w:val="28"/>
          <w:szCs w:val="28"/>
        </w:rPr>
        <w:t>Авена</w:t>
      </w:r>
      <w:proofErr w:type="spellEnd"/>
      <w:r>
        <w:rPr>
          <w:rFonts w:ascii="Times New Roman" w:eastAsia="Calibri" w:hAnsi="Times New Roman" w:cs="Times New Roman"/>
          <w:sz w:val="28"/>
          <w:szCs w:val="28"/>
        </w:rPr>
        <w:t>. С большей долей вероятности можно утверждать о реализации конфликта интересов при переходе на работу в «</w:t>
      </w:r>
      <w:proofErr w:type="spellStart"/>
      <w:r>
        <w:rPr>
          <w:rFonts w:ascii="Times New Roman" w:eastAsia="Calibri" w:hAnsi="Times New Roman" w:cs="Times New Roman"/>
          <w:sz w:val="28"/>
          <w:szCs w:val="28"/>
        </w:rPr>
        <w:t>ЛогоВАЗ</w:t>
      </w:r>
      <w:proofErr w:type="spellEnd"/>
      <w:r>
        <w:rPr>
          <w:rFonts w:ascii="Times New Roman" w:eastAsia="Calibri" w:hAnsi="Times New Roman" w:cs="Times New Roman"/>
          <w:sz w:val="28"/>
          <w:szCs w:val="28"/>
        </w:rPr>
        <w:t>» практически сразу после отставки из Правительства и о реализации конфликта интересов при создании собственной компании, «</w:t>
      </w:r>
      <w:proofErr w:type="spellStart"/>
      <w:r>
        <w:rPr>
          <w:rFonts w:ascii="Times New Roman" w:eastAsia="Calibri" w:hAnsi="Times New Roman" w:cs="Times New Roman"/>
          <w:sz w:val="28"/>
          <w:szCs w:val="28"/>
        </w:rPr>
        <w:t>ФинПА</w:t>
      </w:r>
      <w:proofErr w:type="spellEnd"/>
      <w:r>
        <w:rPr>
          <w:rFonts w:ascii="Times New Roman" w:eastAsia="Calibri" w:hAnsi="Times New Roman" w:cs="Times New Roman"/>
          <w:sz w:val="28"/>
          <w:szCs w:val="28"/>
        </w:rPr>
        <w:t xml:space="preserve">» специализирующейся на консультациях по скупке государственных долгов. </w:t>
      </w:r>
    </w:p>
    <w:p w:rsidR="00D52FAF" w:rsidRPr="00E160B3" w:rsidRDefault="00D52FAF" w:rsidP="00D52FAF">
      <w:pPr>
        <w:spacing w:line="360" w:lineRule="auto"/>
        <w:jc w:val="both"/>
        <w:rPr>
          <w:rFonts w:ascii="Times New Roman" w:eastAsia="Calibri" w:hAnsi="Times New Roman" w:cs="Times New Roman"/>
          <w:sz w:val="28"/>
          <w:szCs w:val="28"/>
          <w:u w:val="single"/>
        </w:rPr>
      </w:pPr>
      <w:r w:rsidRPr="00E160B3">
        <w:rPr>
          <w:rFonts w:ascii="Times New Roman" w:eastAsia="Calibri" w:hAnsi="Times New Roman" w:cs="Times New Roman"/>
          <w:sz w:val="28"/>
          <w:szCs w:val="28"/>
          <w:u w:val="single"/>
        </w:rPr>
        <w:t>Владимир Потанин</w:t>
      </w:r>
    </w:p>
    <w:p w:rsidR="00D52FAF" w:rsidRDefault="00D52FAF" w:rsidP="00D52FAF">
      <w:pPr>
        <w:spacing w:line="360" w:lineRule="auto"/>
        <w:ind w:firstLine="709"/>
        <w:jc w:val="both"/>
        <w:rPr>
          <w:rFonts w:ascii="Times New Roman" w:eastAsia="Calibri" w:hAnsi="Times New Roman" w:cs="Times New Roman"/>
          <w:sz w:val="28"/>
          <w:szCs w:val="28"/>
        </w:rPr>
      </w:pPr>
      <w:r w:rsidRPr="00A032CD">
        <w:rPr>
          <w:rFonts w:ascii="Times New Roman" w:eastAsia="Calibri" w:hAnsi="Times New Roman" w:cs="Times New Roman"/>
          <w:i/>
          <w:sz w:val="28"/>
          <w:szCs w:val="28"/>
        </w:rPr>
        <w:t>Происхождение-среда</w:t>
      </w:r>
      <w:r>
        <w:rPr>
          <w:rFonts w:ascii="Times New Roman" w:eastAsia="Calibri" w:hAnsi="Times New Roman" w:cs="Times New Roman"/>
          <w:sz w:val="28"/>
          <w:szCs w:val="28"/>
        </w:rPr>
        <w:t>. Владимир Потанин происходит из хорошо обеспеченной семьи советского чиновника, работал в структурах Министерства внешней торговли, в частности, был торговым представителем в иностранных государствах</w:t>
      </w:r>
      <w:r w:rsidRPr="00E160B3">
        <w:rPr>
          <w:rFonts w:eastAsia="Calibri"/>
          <w:sz w:val="28"/>
          <w:szCs w:val="28"/>
          <w:vertAlign w:val="superscript"/>
        </w:rPr>
        <w:footnoteReference w:id="77"/>
      </w:r>
      <w:r>
        <w:rPr>
          <w:rFonts w:ascii="Times New Roman" w:eastAsia="Calibri" w:hAnsi="Times New Roman" w:cs="Times New Roman"/>
          <w:sz w:val="28"/>
          <w:szCs w:val="28"/>
        </w:rPr>
        <w:t xml:space="preserve">. После окончания  естественного для своей </w:t>
      </w:r>
      <w:r>
        <w:rPr>
          <w:rFonts w:ascii="Times New Roman" w:eastAsia="Calibri" w:hAnsi="Times New Roman" w:cs="Times New Roman"/>
          <w:sz w:val="28"/>
          <w:szCs w:val="28"/>
        </w:rPr>
        <w:lastRenderedPageBreak/>
        <w:t>среды учебного заведения - МГИМО, работал в Министерстве внешней торговли. Был назначен работать в «</w:t>
      </w:r>
      <w:proofErr w:type="spellStart"/>
      <w:r>
        <w:rPr>
          <w:rFonts w:ascii="Times New Roman" w:eastAsia="Calibri" w:hAnsi="Times New Roman" w:cs="Times New Roman"/>
          <w:sz w:val="28"/>
          <w:szCs w:val="28"/>
        </w:rPr>
        <w:t>Союзпромэкспорт</w:t>
      </w:r>
      <w:proofErr w:type="spellEnd"/>
      <w:r>
        <w:rPr>
          <w:rFonts w:ascii="Times New Roman" w:eastAsia="Calibri" w:hAnsi="Times New Roman" w:cs="Times New Roman"/>
          <w:sz w:val="28"/>
          <w:szCs w:val="28"/>
        </w:rPr>
        <w:t xml:space="preserve">», где занимался продажей фосфатных удобрений. Данный период важен как получение ценной информации о крупнейших месторождениях страны.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происхождение Владимира Потанина предоставило ему информацию о «правилах» мира номенклатуры, к которой принадлежали отец и знакомые семьи. Равноценным знанием можно считать знание о состоянии и перспективах стратегически важных отраслей экономики </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еталлургическом и т.д.</w:t>
      </w:r>
    </w:p>
    <w:p w:rsidR="00D52FAF"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 xml:space="preserve">С начала девяностых годов Владимир Потанин работал в финансовом секторе. С 1991 возглавил «внешнеэкономическую ассоциацию»  </w:t>
      </w:r>
      <w:proofErr w:type="spellStart"/>
      <w:r w:rsidRPr="00E160B3">
        <w:rPr>
          <w:rFonts w:ascii="Times New Roman" w:eastAsia="Calibri" w:hAnsi="Times New Roman" w:cs="Times New Roman"/>
          <w:sz w:val="28"/>
          <w:szCs w:val="28"/>
        </w:rPr>
        <w:t>Интеррос</w:t>
      </w:r>
      <w:proofErr w:type="spellEnd"/>
      <w:r w:rsidRPr="00E160B3">
        <w:rPr>
          <w:rFonts w:ascii="Times New Roman" w:eastAsia="Calibri" w:hAnsi="Times New Roman" w:cs="Times New Roman"/>
          <w:sz w:val="28"/>
          <w:szCs w:val="28"/>
        </w:rPr>
        <w:t>. В следующем году основал банк «Международная финансовая компания»- МФК. В 1993 году становится Президентом ОНЭКСИМ банка. В данной сфере его деятельность была успешной, постепенно развивалась</w:t>
      </w:r>
      <w:r w:rsidRPr="00E160B3">
        <w:rPr>
          <w:rFonts w:eastAsia="Calibri"/>
          <w:sz w:val="28"/>
          <w:szCs w:val="28"/>
          <w:vertAlign w:val="superscript"/>
        </w:rPr>
        <w:footnoteReference w:id="78"/>
      </w:r>
      <w:r w:rsidRPr="00E160B3">
        <w:rPr>
          <w:rFonts w:ascii="Times New Roman" w:eastAsia="Calibri" w:hAnsi="Times New Roman" w:cs="Times New Roman"/>
          <w:sz w:val="28"/>
          <w:szCs w:val="28"/>
        </w:rPr>
        <w:t>.</w:t>
      </w:r>
    </w:p>
    <w:p w:rsidR="00D52FAF" w:rsidRDefault="00D52FAF" w:rsidP="00D52FAF">
      <w:pPr>
        <w:spacing w:line="360" w:lineRule="auto"/>
        <w:ind w:firstLine="709"/>
        <w:jc w:val="both"/>
        <w:rPr>
          <w:rFonts w:ascii="Times New Roman" w:eastAsia="Calibri" w:hAnsi="Times New Roman" w:cs="Times New Roman"/>
          <w:sz w:val="28"/>
          <w:szCs w:val="28"/>
        </w:rPr>
      </w:pPr>
      <w:r w:rsidRPr="0005548E">
        <w:rPr>
          <w:rFonts w:ascii="Times New Roman" w:eastAsia="Calibri" w:hAnsi="Times New Roman" w:cs="Times New Roman"/>
          <w:i/>
          <w:sz w:val="28"/>
          <w:szCs w:val="28"/>
        </w:rPr>
        <w:t>Личные связи</w:t>
      </w:r>
      <w:r>
        <w:rPr>
          <w:rFonts w:ascii="Times New Roman" w:eastAsia="Calibri" w:hAnsi="Times New Roman" w:cs="Times New Roman"/>
          <w:sz w:val="28"/>
          <w:szCs w:val="28"/>
        </w:rPr>
        <w:t xml:space="preserve"> Владимира Потанина включают в себя отношения с </w:t>
      </w:r>
      <w:proofErr w:type="spellStart"/>
      <w:proofErr w:type="gramStart"/>
      <w:r>
        <w:rPr>
          <w:rFonts w:ascii="Times New Roman" w:eastAsia="Calibri" w:hAnsi="Times New Roman" w:cs="Times New Roman"/>
          <w:sz w:val="28"/>
          <w:szCs w:val="28"/>
        </w:rPr>
        <w:t>бизнес-партнерами</w:t>
      </w:r>
      <w:proofErr w:type="spellEnd"/>
      <w:proofErr w:type="gramEnd"/>
      <w:r>
        <w:rPr>
          <w:rFonts w:ascii="Times New Roman" w:eastAsia="Calibri" w:hAnsi="Times New Roman" w:cs="Times New Roman"/>
          <w:sz w:val="28"/>
          <w:szCs w:val="28"/>
        </w:rPr>
        <w:t xml:space="preserve"> и представителями политической элитой. </w:t>
      </w:r>
      <w:proofErr w:type="spellStart"/>
      <w:proofErr w:type="gramStart"/>
      <w:r>
        <w:rPr>
          <w:rFonts w:ascii="Times New Roman" w:eastAsia="Calibri" w:hAnsi="Times New Roman" w:cs="Times New Roman"/>
          <w:sz w:val="28"/>
          <w:szCs w:val="28"/>
        </w:rPr>
        <w:t>Бизнес-партнеры</w:t>
      </w:r>
      <w:proofErr w:type="spellEnd"/>
      <w:proofErr w:type="gramEnd"/>
      <w:r>
        <w:rPr>
          <w:rFonts w:ascii="Times New Roman" w:eastAsia="Calibri" w:hAnsi="Times New Roman" w:cs="Times New Roman"/>
          <w:sz w:val="28"/>
          <w:szCs w:val="28"/>
        </w:rPr>
        <w:t>. Борис Йордан. Потанин с  1995 г. Борисом Йорданом</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вели подготовку к объединению</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E160B3">
        <w:rPr>
          <w:rFonts w:ascii="Times New Roman" w:eastAsia="Calibri" w:hAnsi="Times New Roman" w:cs="Times New Roman"/>
          <w:sz w:val="28"/>
          <w:szCs w:val="28"/>
        </w:rPr>
        <w:t>бъединение «Ренессанс - Капитал» банка (инвестиционной компании)</w:t>
      </w:r>
      <w:proofErr w:type="gramStart"/>
      <w:r w:rsidRPr="00E160B3">
        <w:rPr>
          <w:rFonts w:ascii="Times New Roman" w:eastAsia="Calibri" w:hAnsi="Times New Roman" w:cs="Times New Roman"/>
          <w:sz w:val="28"/>
          <w:szCs w:val="28"/>
        </w:rPr>
        <w:t xml:space="preserve"> ,</w:t>
      </w:r>
      <w:proofErr w:type="gramEnd"/>
      <w:r w:rsidRPr="00E160B3">
        <w:rPr>
          <w:rFonts w:ascii="Times New Roman" w:eastAsia="Calibri" w:hAnsi="Times New Roman" w:cs="Times New Roman"/>
          <w:sz w:val="28"/>
          <w:szCs w:val="28"/>
        </w:rPr>
        <w:t xml:space="preserve"> возглавляемого Борисом Йорданом  и банка «Международная Финансовая Компания» (МФК), под руководством Владимира Потанина,  состоялось в период 1997</w:t>
      </w:r>
      <w:r w:rsidRPr="00E160B3">
        <w:rPr>
          <w:rFonts w:eastAsia="Calibri"/>
          <w:sz w:val="28"/>
          <w:szCs w:val="28"/>
          <w:vertAlign w:val="superscript"/>
        </w:rPr>
        <w:footnoteReference w:id="79"/>
      </w:r>
      <w:r w:rsidRPr="00E160B3">
        <w:rPr>
          <w:rFonts w:ascii="Times New Roman" w:eastAsia="Calibri" w:hAnsi="Times New Roman" w:cs="Times New Roman"/>
          <w:sz w:val="28"/>
          <w:szCs w:val="28"/>
        </w:rPr>
        <w:t>-1998 года</w:t>
      </w:r>
      <w:r w:rsidRPr="00E160B3">
        <w:rPr>
          <w:rFonts w:eastAsia="Calibri"/>
          <w:sz w:val="28"/>
          <w:szCs w:val="28"/>
          <w:vertAlign w:val="superscript"/>
        </w:rPr>
        <w:footnoteReference w:id="80"/>
      </w:r>
      <w:r>
        <w:rPr>
          <w:rFonts w:ascii="Times New Roman" w:eastAsia="Calibri" w:hAnsi="Times New Roman" w:cs="Times New Roman"/>
          <w:sz w:val="28"/>
          <w:szCs w:val="28"/>
        </w:rPr>
        <w:t xml:space="preserve">. С Михаилом </w:t>
      </w:r>
      <w:r>
        <w:rPr>
          <w:rFonts w:ascii="Times New Roman" w:eastAsia="Calibri" w:hAnsi="Times New Roman" w:cs="Times New Roman"/>
          <w:sz w:val="28"/>
          <w:szCs w:val="28"/>
        </w:rPr>
        <w:lastRenderedPageBreak/>
        <w:t xml:space="preserve">Прохоровым и Александром </w:t>
      </w:r>
      <w:proofErr w:type="spellStart"/>
      <w:r>
        <w:rPr>
          <w:rFonts w:ascii="Times New Roman" w:eastAsia="Calibri" w:hAnsi="Times New Roman" w:cs="Times New Roman"/>
          <w:sz w:val="28"/>
          <w:szCs w:val="28"/>
        </w:rPr>
        <w:t>Хлопониным</w:t>
      </w:r>
      <w:proofErr w:type="spellEnd"/>
      <w:r>
        <w:rPr>
          <w:rFonts w:ascii="Times New Roman" w:eastAsia="Calibri" w:hAnsi="Times New Roman" w:cs="Times New Roman"/>
          <w:sz w:val="28"/>
          <w:szCs w:val="28"/>
        </w:rPr>
        <w:t xml:space="preserve"> Владимира Потанина связывали партнерские отношения.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Связи с политической элитой. С Анатолием Чубайсо</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 xml:space="preserve"> дружеские отношения</w:t>
      </w:r>
      <w:r w:rsidRPr="00E160B3">
        <w:rPr>
          <w:rFonts w:eastAsia="Calibri"/>
          <w:sz w:val="28"/>
          <w:szCs w:val="28"/>
          <w:vertAlign w:val="superscript"/>
        </w:rPr>
        <w:footnoteReference w:id="81"/>
      </w:r>
      <w:r>
        <w:rPr>
          <w:rFonts w:ascii="Times New Roman" w:eastAsia="Calibri" w:hAnsi="Times New Roman" w:cs="Times New Roman"/>
          <w:sz w:val="28"/>
          <w:szCs w:val="28"/>
        </w:rPr>
        <w:t>. Владимир Потанин признавал, что с Альфредом Кохом, представляющем Госкомимущество,  них есть личные, дружеские связи, но не влиявшие на принятие решений. Согласно некоторым источникам, Альфред Кох перед проведением аукционов решил, что основными победителями аукционов станут ОНЭКСИМ-банк (на первом месте) и МЕНАТЕП</w:t>
      </w:r>
      <w:r w:rsidRPr="00E160B3">
        <w:rPr>
          <w:rFonts w:eastAsia="Calibri"/>
          <w:sz w:val="28"/>
          <w:szCs w:val="28"/>
          <w:vertAlign w:val="superscript"/>
        </w:rPr>
        <w:footnoteReference w:id="82"/>
      </w:r>
      <w:r>
        <w:rPr>
          <w:rFonts w:ascii="Times New Roman" w:eastAsia="Calibri" w:hAnsi="Times New Roman" w:cs="Times New Roman"/>
          <w:sz w:val="28"/>
          <w:szCs w:val="28"/>
        </w:rPr>
        <w:t>. В</w:t>
      </w:r>
      <w:r w:rsidRPr="00E160B3">
        <w:rPr>
          <w:rFonts w:ascii="Times New Roman" w:eastAsia="Calibri" w:hAnsi="Times New Roman" w:cs="Times New Roman"/>
          <w:sz w:val="28"/>
          <w:szCs w:val="28"/>
        </w:rPr>
        <w:t xml:space="preserve"> 1995 году Владимир Потанин через Олега Сосковца реализовывал идею залоговых аукционов</w:t>
      </w:r>
      <w:r w:rsidRPr="00E160B3">
        <w:rPr>
          <w:rFonts w:eastAsia="Calibri"/>
          <w:sz w:val="28"/>
          <w:szCs w:val="28"/>
          <w:vertAlign w:val="superscript"/>
        </w:rPr>
        <w:footnoteReference w:id="83"/>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обоих случаях произошла реализация конфликта интереса служебными лицами. </w:t>
      </w:r>
    </w:p>
    <w:p w:rsidR="00D52FAF" w:rsidRDefault="00D52FAF" w:rsidP="00D52FAF">
      <w:pPr>
        <w:spacing w:line="360" w:lineRule="auto"/>
        <w:ind w:firstLine="709"/>
        <w:jc w:val="both"/>
        <w:rPr>
          <w:rFonts w:ascii="Times New Roman" w:eastAsia="Calibri" w:hAnsi="Times New Roman" w:cs="Times New Roman"/>
          <w:sz w:val="28"/>
          <w:szCs w:val="28"/>
        </w:rPr>
      </w:pPr>
      <w:r w:rsidRPr="00D96AEB">
        <w:rPr>
          <w:rFonts w:ascii="Times New Roman" w:eastAsia="Calibri" w:hAnsi="Times New Roman" w:cs="Times New Roman"/>
          <w:i/>
          <w:sz w:val="28"/>
          <w:szCs w:val="28"/>
        </w:rPr>
        <w:t>Залоговые аукционы</w:t>
      </w:r>
      <w:r>
        <w:rPr>
          <w:rFonts w:ascii="Times New Roman" w:eastAsia="Calibri" w:hAnsi="Times New Roman" w:cs="Times New Roman"/>
          <w:sz w:val="28"/>
          <w:szCs w:val="28"/>
        </w:rPr>
        <w:t xml:space="preserve">. </w:t>
      </w:r>
      <w:r w:rsidRPr="004F318C">
        <w:rPr>
          <w:rFonts w:ascii="Times New Roman" w:eastAsia="Calibri" w:hAnsi="Times New Roman" w:cs="Times New Roman"/>
          <w:i/>
          <w:sz w:val="28"/>
          <w:szCs w:val="28"/>
        </w:rPr>
        <w:t>Возникновение идеи</w:t>
      </w:r>
      <w:r>
        <w:rPr>
          <w:rFonts w:ascii="Times New Roman" w:eastAsia="Calibri" w:hAnsi="Times New Roman" w:cs="Times New Roman"/>
          <w:sz w:val="28"/>
          <w:szCs w:val="28"/>
        </w:rPr>
        <w:t>. И</w:t>
      </w:r>
      <w:r w:rsidRPr="00E160B3">
        <w:rPr>
          <w:rFonts w:ascii="Times New Roman" w:eastAsia="Calibri" w:hAnsi="Times New Roman" w:cs="Times New Roman"/>
          <w:sz w:val="28"/>
          <w:szCs w:val="28"/>
        </w:rPr>
        <w:t xml:space="preserve">дея залоговых аукционов возникла в  окружении Владимира Потанина. </w:t>
      </w:r>
      <w:r>
        <w:rPr>
          <w:rFonts w:ascii="Times New Roman" w:eastAsia="Calibri" w:hAnsi="Times New Roman" w:cs="Times New Roman"/>
          <w:sz w:val="28"/>
          <w:szCs w:val="28"/>
        </w:rPr>
        <w:t>Пол Хлебников писал, что</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в 1994 в</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разговор</w:t>
      </w:r>
      <w:r>
        <w:rPr>
          <w:rFonts w:ascii="Times New Roman" w:eastAsia="Calibri" w:hAnsi="Times New Roman" w:cs="Times New Roman"/>
          <w:sz w:val="28"/>
          <w:szCs w:val="28"/>
        </w:rPr>
        <w:t>е</w:t>
      </w:r>
      <w:r w:rsidRPr="00E160B3">
        <w:rPr>
          <w:rFonts w:ascii="Times New Roman" w:eastAsia="Calibri" w:hAnsi="Times New Roman" w:cs="Times New Roman"/>
          <w:sz w:val="28"/>
          <w:szCs w:val="28"/>
        </w:rPr>
        <w:t xml:space="preserve"> с Борисом Йорданом, впервые услышал о залоговых аукционах</w:t>
      </w:r>
      <w:r w:rsidRPr="00E160B3">
        <w:rPr>
          <w:rFonts w:eastAsia="Calibri"/>
          <w:sz w:val="28"/>
          <w:szCs w:val="28"/>
          <w:vertAlign w:val="superscript"/>
        </w:rPr>
        <w:footnoteReference w:id="84"/>
      </w:r>
      <w:r>
        <w:rPr>
          <w:rFonts w:ascii="Times New Roman" w:eastAsia="Calibri" w:hAnsi="Times New Roman" w:cs="Times New Roman"/>
          <w:sz w:val="28"/>
          <w:szCs w:val="28"/>
        </w:rPr>
        <w:t xml:space="preserve">. Согласно версии Йордана, Потанин поручил ему разработать идею залоговых аукционов, но его «постепенная концепция не была </w:t>
      </w:r>
      <w:r>
        <w:rPr>
          <w:rFonts w:ascii="Times New Roman" w:eastAsia="Calibri" w:hAnsi="Times New Roman" w:cs="Times New Roman"/>
          <w:sz w:val="28"/>
          <w:szCs w:val="28"/>
        </w:rPr>
        <w:lastRenderedPageBreak/>
        <w:t>принята</w:t>
      </w:r>
      <w:r w:rsidRPr="00E160B3">
        <w:rPr>
          <w:rFonts w:eastAsia="Calibri"/>
          <w:sz w:val="28"/>
          <w:szCs w:val="28"/>
          <w:vertAlign w:val="superscript"/>
        </w:rPr>
        <w:footnoteReference w:id="85"/>
      </w:r>
      <w:r>
        <w:rPr>
          <w:rFonts w:ascii="Times New Roman" w:eastAsia="Calibri" w:hAnsi="Times New Roman" w:cs="Times New Roman"/>
          <w:sz w:val="28"/>
          <w:szCs w:val="28"/>
        </w:rPr>
        <w:t>.</w:t>
      </w:r>
      <w:r w:rsidRPr="008F21AD">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По одним данным, имел место «тайный сговор банков»</w:t>
      </w:r>
      <w:r w:rsidRPr="00E160B3">
        <w:rPr>
          <w:rFonts w:eastAsia="Calibri"/>
          <w:sz w:val="28"/>
          <w:szCs w:val="28"/>
          <w:vertAlign w:val="superscript"/>
        </w:rPr>
        <w:t xml:space="preserve"> </w:t>
      </w:r>
      <w:r w:rsidRPr="00E160B3">
        <w:rPr>
          <w:rFonts w:eastAsia="Calibri"/>
          <w:sz w:val="28"/>
          <w:szCs w:val="28"/>
          <w:vertAlign w:val="superscript"/>
        </w:rPr>
        <w:footnoteReference w:id="86"/>
      </w:r>
      <w:proofErr w:type="gramStart"/>
      <w:r>
        <w:rPr>
          <w:rFonts w:eastAsia="Calibri"/>
          <w:sz w:val="28"/>
          <w:szCs w:val="28"/>
          <w:vertAlign w:val="superscript"/>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  не личная инициатива Владимира Потанина, но тем не менее, как подчеркивалось, он был именно публичным оформителем предложения. Сговор руководителей банков состоял в том, что они стали инициаторами идеи залоговых аукционов, которые организовали их и между собой распределили победителей залоговых аукционов. Тем не менее, данный факт, который был высказан генеральным прокурором РФ, является свидетельством того, что реализация конфликта интересов у членов Правительства РФ не была единичным случаем, это была система, нормаль</w:t>
      </w:r>
      <w:r>
        <w:rPr>
          <w:rFonts w:ascii="Times New Roman" w:eastAsia="Calibri" w:hAnsi="Times New Roman" w:cs="Times New Roman"/>
          <w:sz w:val="28"/>
          <w:szCs w:val="28"/>
        </w:rPr>
        <w:t xml:space="preserve">ной для того  периода времени. </w:t>
      </w:r>
      <w:r w:rsidRPr="00E160B3">
        <w:rPr>
          <w:rFonts w:ascii="Times New Roman" w:eastAsia="Calibri" w:hAnsi="Times New Roman" w:cs="Times New Roman"/>
          <w:sz w:val="28"/>
          <w:szCs w:val="28"/>
        </w:rPr>
        <w:t xml:space="preserve">Данные сведения позволяют сделать вывод, что предложение о залоговых аукционах, </w:t>
      </w:r>
      <w:r>
        <w:rPr>
          <w:rFonts w:ascii="Times New Roman" w:eastAsia="Calibri" w:hAnsi="Times New Roman" w:cs="Times New Roman"/>
          <w:sz w:val="28"/>
          <w:szCs w:val="28"/>
        </w:rPr>
        <w:t>вызрело в бизнес - среде</w:t>
      </w:r>
      <w:r w:rsidRPr="00E160B3">
        <w:rPr>
          <w:rFonts w:ascii="Times New Roman" w:eastAsia="Calibri" w:hAnsi="Times New Roman" w:cs="Times New Roman"/>
          <w:sz w:val="28"/>
          <w:szCs w:val="28"/>
        </w:rPr>
        <w:t xml:space="preserve">.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другому варианту,</w:t>
      </w:r>
      <w:r w:rsidRPr="00E160B3">
        <w:rPr>
          <w:rFonts w:ascii="Times New Roman" w:eastAsia="Calibri" w:hAnsi="Times New Roman" w:cs="Times New Roman"/>
          <w:sz w:val="28"/>
          <w:szCs w:val="28"/>
        </w:rPr>
        <w:t xml:space="preserve"> существует другая, одним из сторонников которой является Григорий Явлинский, согласно которой собственность политическая «верхушка» передала частным структурам «подержать»</w:t>
      </w:r>
      <w:r w:rsidRPr="00DB01B6">
        <w:rPr>
          <w:rFonts w:eastAsia="Calibri"/>
          <w:sz w:val="28"/>
          <w:szCs w:val="28"/>
          <w:vertAlign w:val="superscript"/>
        </w:rPr>
        <w:t xml:space="preserve"> </w:t>
      </w:r>
      <w:r w:rsidRPr="00E160B3">
        <w:rPr>
          <w:rFonts w:eastAsia="Calibri"/>
          <w:sz w:val="28"/>
          <w:szCs w:val="28"/>
          <w:vertAlign w:val="superscript"/>
        </w:rPr>
        <w:footnoteReference w:id="87"/>
      </w:r>
      <w:r w:rsidRPr="00E160B3">
        <w:rPr>
          <w:rFonts w:ascii="Times New Roman" w:eastAsia="Calibri" w:hAnsi="Times New Roman" w:cs="Times New Roman"/>
          <w:sz w:val="28"/>
          <w:szCs w:val="28"/>
        </w:rPr>
        <w:t>. То есть идея залоговых аукционов была фикцией и  прикрытием для нового строя. По мнению Сергея Дубинина</w:t>
      </w:r>
      <w:r w:rsidRPr="00E160B3">
        <w:rPr>
          <w:rFonts w:eastAsia="Calibri"/>
          <w:sz w:val="28"/>
          <w:szCs w:val="28"/>
          <w:vertAlign w:val="superscript"/>
        </w:rPr>
        <w:footnoteReference w:id="88"/>
      </w:r>
      <w:proofErr w:type="gramStart"/>
      <w:r w:rsidRPr="00E160B3">
        <w:rPr>
          <w:rFonts w:ascii="Times New Roman" w:eastAsia="Calibri" w:hAnsi="Times New Roman" w:cs="Times New Roman"/>
          <w:sz w:val="28"/>
          <w:szCs w:val="28"/>
        </w:rPr>
        <w:t xml:space="preserve"> ,</w:t>
      </w:r>
      <w:proofErr w:type="gramEnd"/>
      <w:r w:rsidRPr="00E160B3">
        <w:rPr>
          <w:rFonts w:ascii="Times New Roman" w:eastAsia="Calibri" w:hAnsi="Times New Roman" w:cs="Times New Roman"/>
          <w:sz w:val="28"/>
          <w:szCs w:val="28"/>
        </w:rPr>
        <w:t xml:space="preserve"> первым идею о залоговых аукционах выдвинул на заседании Правительства РФ Олег Сосковец, представитель старого управленческого звена. «Старый директор» или «новый финансист»</w:t>
      </w:r>
      <w:r>
        <w:rPr>
          <w:rFonts w:ascii="Times New Roman" w:eastAsia="Calibri" w:hAnsi="Times New Roman" w:cs="Times New Roman"/>
          <w:sz w:val="28"/>
          <w:szCs w:val="28"/>
        </w:rPr>
        <w:t xml:space="preserve"> представляли собой две силы в формуле отношений Бизнес-Власть. Важно отследить, кто был инициатором, так как это определяющее для определения, </w:t>
      </w:r>
      <w:r>
        <w:rPr>
          <w:rFonts w:ascii="Times New Roman" w:eastAsia="Calibri" w:hAnsi="Times New Roman" w:cs="Times New Roman"/>
          <w:sz w:val="28"/>
          <w:szCs w:val="28"/>
        </w:rPr>
        <w:lastRenderedPageBreak/>
        <w:t>был ли захват государства на данном этапе</w:t>
      </w:r>
      <w:r w:rsidRPr="0047345C">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и возможно отследить различные связи между политическими и бизнес – структурами, которые позволили в</w:t>
      </w:r>
      <w:r>
        <w:rPr>
          <w:rFonts w:ascii="Times New Roman" w:eastAsia="Calibri" w:hAnsi="Times New Roman" w:cs="Times New Roman"/>
          <w:sz w:val="28"/>
          <w:szCs w:val="28"/>
        </w:rPr>
        <w:t xml:space="preserve">озникнуть конфликту интересов. Можно предположить, что пока нельзя говорить о захвате, так как имел место договор. Перед публичным оглашением идеи была встреча олигархов и представителей власти. </w:t>
      </w:r>
    </w:p>
    <w:p w:rsidR="00D52FAF" w:rsidRPr="00E160B3" w:rsidRDefault="00D52FAF" w:rsidP="00D52FAF">
      <w:pPr>
        <w:spacing w:line="360" w:lineRule="auto"/>
        <w:ind w:firstLine="709"/>
        <w:jc w:val="both"/>
        <w:rPr>
          <w:rFonts w:ascii="Times New Roman" w:eastAsia="Calibri" w:hAnsi="Times New Roman" w:cs="Times New Roman"/>
          <w:sz w:val="28"/>
          <w:szCs w:val="28"/>
        </w:rPr>
      </w:pPr>
      <w:r w:rsidRPr="004F318C">
        <w:rPr>
          <w:rFonts w:ascii="Times New Roman" w:eastAsia="Calibri" w:hAnsi="Times New Roman" w:cs="Times New Roman"/>
          <w:i/>
          <w:sz w:val="28"/>
          <w:szCs w:val="28"/>
        </w:rPr>
        <w:t>Переломным моментом</w:t>
      </w:r>
      <w:r w:rsidRPr="00E160B3">
        <w:rPr>
          <w:rFonts w:ascii="Times New Roman" w:eastAsia="Calibri" w:hAnsi="Times New Roman" w:cs="Times New Roman"/>
          <w:sz w:val="28"/>
          <w:szCs w:val="28"/>
        </w:rPr>
        <w:t xml:space="preserve"> в поступательной карьере Владимира Потанина стало 30 марта 1995 года: Владимир Олегович на заседании Правительства РФ публично выступил с предложением о создании залоговых аукционов, суть которых сводилась к следующей схеме: «консорциум банков» предоставляет </w:t>
      </w:r>
      <w:r>
        <w:rPr>
          <w:rFonts w:ascii="Times New Roman" w:eastAsia="Calibri" w:hAnsi="Times New Roman" w:cs="Times New Roman"/>
          <w:sz w:val="28"/>
          <w:szCs w:val="28"/>
        </w:rPr>
        <w:t>Государству</w:t>
      </w:r>
      <w:r w:rsidRPr="00E160B3">
        <w:rPr>
          <w:rFonts w:ascii="Times New Roman" w:eastAsia="Calibri" w:hAnsi="Times New Roman" w:cs="Times New Roman"/>
          <w:sz w:val="28"/>
          <w:szCs w:val="28"/>
        </w:rPr>
        <w:t xml:space="preserve"> кредиты. В обмен Правительство обязуется в</w:t>
      </w:r>
      <w:r>
        <w:rPr>
          <w:rFonts w:ascii="Times New Roman" w:eastAsia="Calibri" w:hAnsi="Times New Roman" w:cs="Times New Roman"/>
          <w:sz w:val="28"/>
          <w:szCs w:val="28"/>
        </w:rPr>
        <w:t xml:space="preserve">ыдать пакет акций предприятий. Проект был одобрен Правительством В.С Черномырдина. </w:t>
      </w:r>
      <w:r w:rsidRPr="00E160B3">
        <w:rPr>
          <w:rFonts w:ascii="Times New Roman" w:eastAsia="Calibri" w:hAnsi="Times New Roman" w:cs="Times New Roman"/>
          <w:sz w:val="28"/>
          <w:szCs w:val="28"/>
        </w:rPr>
        <w:t>Среди активных сторонников идеи фигурируют Анатолий Чубайс и Олег Сосковец.   В итоге, 31 марта 1995 года вышел Указ Президента РФ N 889 "О порядке передачи в 1995 году в залог акций, находящихся в федеральной собственности"</w:t>
      </w:r>
      <w:r w:rsidRPr="00E160B3">
        <w:rPr>
          <w:rFonts w:ascii="Times New Roman" w:eastAsia="Calibri" w:hAnsi="Times New Roman" w:cs="Times New Roman"/>
          <w:sz w:val="28"/>
          <w:szCs w:val="28"/>
          <w:vertAlign w:val="superscript"/>
        </w:rPr>
        <w:footnoteReference w:id="89"/>
      </w:r>
      <w:r w:rsidRPr="00E160B3">
        <w:rPr>
          <w:rFonts w:ascii="Times New Roman" w:eastAsia="Calibri" w:hAnsi="Times New Roman" w:cs="Times New Roman"/>
          <w:sz w:val="28"/>
          <w:szCs w:val="28"/>
        </w:rPr>
        <w:t>. Указ Президента  являлся правовой основой проведения залоговых аукционов</w:t>
      </w:r>
      <w:r>
        <w:rPr>
          <w:rFonts w:ascii="Times New Roman" w:eastAsia="Calibri" w:hAnsi="Times New Roman" w:cs="Times New Roman"/>
          <w:sz w:val="28"/>
          <w:szCs w:val="28"/>
        </w:rPr>
        <w:t xml:space="preserve"> наряду с решениями Госдумы и постановлениями Правительства</w:t>
      </w:r>
      <w:r w:rsidRPr="00E160B3">
        <w:rPr>
          <w:rFonts w:ascii="Times New Roman" w:eastAsia="Calibri" w:hAnsi="Times New Roman" w:cs="Times New Roman"/>
          <w:sz w:val="28"/>
          <w:szCs w:val="28"/>
        </w:rPr>
        <w:t xml:space="preserve">. </w:t>
      </w:r>
    </w:p>
    <w:p w:rsidR="00D52FAF" w:rsidRPr="00E160B3"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В сентябре 1995 года началось практическое воплощение идеи залоговых аукционов. Госкомимущество составил список корпораций, выдвигаемых на аукционы.</w:t>
      </w:r>
      <w:r w:rsidRPr="001143F0">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ОНЭКСИМ банк отвечал за организацию и проведение залоговых аукционов</w:t>
      </w:r>
      <w:r w:rsidRPr="00E160B3">
        <w:rPr>
          <w:rFonts w:ascii="Times New Roman" w:eastAsia="Calibri" w:hAnsi="Times New Roman" w:cs="Times New Roman"/>
          <w:sz w:val="28"/>
          <w:szCs w:val="28"/>
          <w:vertAlign w:val="superscript"/>
        </w:rPr>
        <w:footnoteReference w:id="90"/>
      </w:r>
      <w:r>
        <w:rPr>
          <w:rFonts w:ascii="Times New Roman" w:eastAsia="Calibri" w:hAnsi="Times New Roman" w:cs="Times New Roman"/>
          <w:sz w:val="28"/>
          <w:szCs w:val="28"/>
        </w:rPr>
        <w:t>. П</w:t>
      </w:r>
      <w:r w:rsidRPr="00E160B3">
        <w:rPr>
          <w:rFonts w:ascii="Times New Roman" w:eastAsia="Calibri" w:hAnsi="Times New Roman" w:cs="Times New Roman"/>
          <w:sz w:val="28"/>
          <w:szCs w:val="28"/>
        </w:rPr>
        <w:t>осле судебных разбирательств Бориса Березовского и Романа Абрамовича в  лондонском суде</w:t>
      </w:r>
      <w:r w:rsidRPr="00E160B3">
        <w:rPr>
          <w:rFonts w:ascii="Times New Roman" w:eastAsia="Calibri" w:hAnsi="Times New Roman" w:cs="Times New Roman"/>
          <w:sz w:val="28"/>
          <w:szCs w:val="28"/>
          <w:vertAlign w:val="superscript"/>
        </w:rPr>
        <w:footnoteReference w:id="91"/>
      </w:r>
      <w:proofErr w:type="gramStart"/>
      <w:r w:rsidRPr="00E160B3">
        <w:rPr>
          <w:rFonts w:ascii="Times New Roman" w:eastAsia="Calibri" w:hAnsi="Times New Roman" w:cs="Times New Roman"/>
          <w:sz w:val="28"/>
          <w:szCs w:val="28"/>
        </w:rPr>
        <w:t xml:space="preserve">  ,</w:t>
      </w:r>
      <w:proofErr w:type="gramEnd"/>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sidRPr="00E160B3">
        <w:rPr>
          <w:rFonts w:ascii="Times New Roman" w:eastAsia="Calibri" w:hAnsi="Times New Roman" w:cs="Times New Roman"/>
          <w:sz w:val="28"/>
          <w:szCs w:val="28"/>
        </w:rPr>
        <w:t xml:space="preserve">раннее в период </w:t>
      </w:r>
      <w:r w:rsidRPr="00E160B3">
        <w:rPr>
          <w:rFonts w:ascii="Times New Roman" w:eastAsia="Calibri" w:hAnsi="Times New Roman" w:cs="Times New Roman"/>
          <w:sz w:val="28"/>
          <w:szCs w:val="28"/>
        </w:rPr>
        <w:lastRenderedPageBreak/>
        <w:t xml:space="preserve">рассмотрения дела </w:t>
      </w:r>
      <w:proofErr w:type="spellStart"/>
      <w:r w:rsidRPr="00E160B3">
        <w:rPr>
          <w:rFonts w:ascii="Times New Roman" w:eastAsia="Calibri" w:hAnsi="Times New Roman" w:cs="Times New Roman"/>
          <w:sz w:val="28"/>
          <w:szCs w:val="28"/>
        </w:rPr>
        <w:t>ЮКОСа</w:t>
      </w:r>
      <w:proofErr w:type="spellEnd"/>
      <w:r>
        <w:rPr>
          <w:rFonts w:ascii="Times New Roman" w:eastAsia="Calibri" w:hAnsi="Times New Roman" w:cs="Times New Roman"/>
          <w:sz w:val="28"/>
          <w:szCs w:val="28"/>
        </w:rPr>
        <w:t>,</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стали известны факты</w:t>
      </w:r>
      <w:r w:rsidRPr="00E160B3">
        <w:rPr>
          <w:rFonts w:ascii="Times New Roman" w:eastAsia="Calibri" w:hAnsi="Times New Roman" w:cs="Times New Roman"/>
          <w:sz w:val="28"/>
          <w:szCs w:val="28"/>
        </w:rPr>
        <w:t xml:space="preserve"> несправедливого распределения победителей, сговора с отдельными представителям государственных структур, с</w:t>
      </w:r>
      <w:r>
        <w:rPr>
          <w:rFonts w:ascii="Times New Roman" w:eastAsia="Calibri" w:hAnsi="Times New Roman" w:cs="Times New Roman"/>
          <w:sz w:val="28"/>
          <w:szCs w:val="28"/>
        </w:rPr>
        <w:t>реди которых – Госкомимущество (Кох).</w:t>
      </w:r>
    </w:p>
    <w:p w:rsidR="00D52FAF" w:rsidRPr="00393FC0"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 xml:space="preserve">Есть </w:t>
      </w:r>
      <w:r>
        <w:rPr>
          <w:rFonts w:ascii="Times New Roman" w:eastAsia="Calibri" w:hAnsi="Times New Roman" w:cs="Times New Roman"/>
          <w:sz w:val="28"/>
          <w:szCs w:val="28"/>
        </w:rPr>
        <w:t xml:space="preserve">большая </w:t>
      </w:r>
      <w:r w:rsidRPr="00E160B3">
        <w:rPr>
          <w:rFonts w:ascii="Times New Roman" w:eastAsia="Calibri" w:hAnsi="Times New Roman" w:cs="Times New Roman"/>
          <w:sz w:val="28"/>
          <w:szCs w:val="28"/>
        </w:rPr>
        <w:t>вероятность того, что победители залоговых аукционов</w:t>
      </w:r>
      <w:r>
        <w:rPr>
          <w:rFonts w:ascii="Times New Roman" w:eastAsia="Calibri" w:hAnsi="Times New Roman" w:cs="Times New Roman"/>
          <w:sz w:val="28"/>
          <w:szCs w:val="28"/>
        </w:rPr>
        <w:t xml:space="preserve"> 1995 года</w:t>
      </w:r>
      <w:r w:rsidRPr="00E160B3">
        <w:rPr>
          <w:rFonts w:ascii="Times New Roman" w:eastAsia="Calibri" w:hAnsi="Times New Roman" w:cs="Times New Roman"/>
          <w:sz w:val="28"/>
          <w:szCs w:val="28"/>
        </w:rPr>
        <w:t xml:space="preserve"> должны были оказывать поддержку определенным политическим деятелям</w:t>
      </w:r>
      <w:r>
        <w:rPr>
          <w:rFonts w:ascii="Times New Roman" w:eastAsia="Calibri" w:hAnsi="Times New Roman" w:cs="Times New Roman"/>
          <w:sz w:val="28"/>
          <w:szCs w:val="28"/>
        </w:rPr>
        <w:t xml:space="preserve"> в ходе парламентских выборов 1995 и президентских 1996</w:t>
      </w:r>
      <w:r w:rsidRPr="00E160B3">
        <w:rPr>
          <w:rFonts w:eastAsia="Calibri"/>
          <w:sz w:val="28"/>
          <w:szCs w:val="28"/>
          <w:vertAlign w:val="superscript"/>
        </w:rPr>
        <w:footnoteReference w:id="92"/>
      </w:r>
      <w:r w:rsidRPr="00E160B3">
        <w:rPr>
          <w:rFonts w:ascii="Times New Roman" w:eastAsia="Calibri" w:hAnsi="Times New Roman" w:cs="Times New Roman"/>
          <w:sz w:val="28"/>
          <w:szCs w:val="28"/>
        </w:rPr>
        <w:t>.</w:t>
      </w:r>
      <w:r>
        <w:rPr>
          <w:rFonts w:ascii="Times New Roman" w:eastAsia="Calibri" w:hAnsi="Times New Roman" w:cs="Times New Roman"/>
          <w:sz w:val="28"/>
          <w:szCs w:val="28"/>
        </w:rPr>
        <w:t xml:space="preserve"> Это обеспечивалось системой «два ключа»</w:t>
      </w:r>
      <w:r w:rsidRPr="0097692E">
        <w:rPr>
          <w:rFonts w:eastAsia="Calibri"/>
          <w:sz w:val="28"/>
          <w:szCs w:val="28"/>
          <w:vertAlign w:val="superscript"/>
        </w:rPr>
        <w:t xml:space="preserve"> </w:t>
      </w:r>
      <w:r w:rsidRPr="00E160B3">
        <w:rPr>
          <w:rFonts w:eastAsia="Calibri"/>
          <w:sz w:val="28"/>
          <w:szCs w:val="28"/>
          <w:vertAlign w:val="superscript"/>
        </w:rPr>
        <w:footnoteReference w:id="93"/>
      </w:r>
      <w:r>
        <w:rPr>
          <w:rFonts w:ascii="Times New Roman" w:eastAsia="Calibri" w:hAnsi="Times New Roman" w:cs="Times New Roman"/>
          <w:sz w:val="28"/>
          <w:szCs w:val="28"/>
        </w:rPr>
        <w:t>.</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Подтверждение - в </w:t>
      </w:r>
      <w:proofErr w:type="spellStart"/>
      <w:r>
        <w:rPr>
          <w:rFonts w:ascii="Times New Roman" w:eastAsia="Calibri" w:hAnsi="Times New Roman" w:cs="Times New Roman"/>
          <w:sz w:val="28"/>
          <w:szCs w:val="28"/>
        </w:rPr>
        <w:t>семибанкирщину</w:t>
      </w:r>
      <w:proofErr w:type="spellEnd"/>
      <w:r>
        <w:rPr>
          <w:rFonts w:ascii="Times New Roman" w:eastAsia="Calibri" w:hAnsi="Times New Roman" w:cs="Times New Roman"/>
          <w:sz w:val="28"/>
          <w:szCs w:val="28"/>
        </w:rPr>
        <w:t xml:space="preserve"> входили победители залоговых аукционов. Бизнес и Власть пока имеют обоюдные каналы влияния. </w:t>
      </w:r>
    </w:p>
    <w:p w:rsidR="00D52FAF"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В результате проведения первых залоговых аукционов, в собственности Потанина в 1996 году появилась нефтяная компания «СИДАНКО». Также в данный период был введен в состав директоров «Норильского Никеля»</w:t>
      </w:r>
      <w:proofErr w:type="gramStart"/>
      <w:r w:rsidRPr="00E160B3">
        <w:rPr>
          <w:rFonts w:ascii="Times New Roman" w:eastAsia="Calibri" w:hAnsi="Times New Roman" w:cs="Times New Roman"/>
          <w:sz w:val="28"/>
          <w:szCs w:val="28"/>
        </w:rPr>
        <w:t xml:space="preserve"> ,</w:t>
      </w:r>
      <w:proofErr w:type="gramEnd"/>
      <w:r w:rsidRPr="00E160B3">
        <w:rPr>
          <w:rFonts w:ascii="Times New Roman" w:eastAsia="Calibri" w:hAnsi="Times New Roman" w:cs="Times New Roman"/>
          <w:sz w:val="28"/>
          <w:szCs w:val="28"/>
        </w:rPr>
        <w:t xml:space="preserve"> согласно распоряжению Правительства РФ. </w:t>
      </w:r>
    </w:p>
    <w:p w:rsidR="00D52FAF" w:rsidRDefault="00D52FAF" w:rsidP="00D52FAF">
      <w:pPr>
        <w:spacing w:line="360" w:lineRule="auto"/>
        <w:ind w:firstLine="709"/>
        <w:jc w:val="both"/>
        <w:rPr>
          <w:rFonts w:ascii="Times New Roman" w:eastAsia="Calibri" w:hAnsi="Times New Roman" w:cs="Times New Roman"/>
          <w:sz w:val="28"/>
          <w:szCs w:val="28"/>
        </w:rPr>
      </w:pPr>
      <w:r w:rsidRPr="00130E8E">
        <w:rPr>
          <w:rFonts w:ascii="Times New Roman" w:eastAsia="Calibri" w:hAnsi="Times New Roman" w:cs="Times New Roman"/>
          <w:i/>
          <w:sz w:val="28"/>
          <w:szCs w:val="28"/>
        </w:rPr>
        <w:t>Государственная служба</w:t>
      </w:r>
      <w:r>
        <w:rPr>
          <w:rFonts w:ascii="Times New Roman" w:eastAsia="Calibri" w:hAnsi="Times New Roman" w:cs="Times New Roman"/>
          <w:sz w:val="28"/>
          <w:szCs w:val="28"/>
        </w:rPr>
        <w:t>. Согласно наиболее вероятной версии, «</w:t>
      </w:r>
      <w:proofErr w:type="spellStart"/>
      <w:r>
        <w:rPr>
          <w:rFonts w:ascii="Times New Roman" w:eastAsia="Calibri" w:hAnsi="Times New Roman" w:cs="Times New Roman"/>
          <w:sz w:val="28"/>
          <w:szCs w:val="28"/>
        </w:rPr>
        <w:t>Семибанкирщине</w:t>
      </w:r>
      <w:proofErr w:type="spellEnd"/>
      <w:r>
        <w:rPr>
          <w:rFonts w:ascii="Times New Roman" w:eastAsia="Calibri" w:hAnsi="Times New Roman" w:cs="Times New Roman"/>
          <w:sz w:val="28"/>
          <w:szCs w:val="28"/>
        </w:rPr>
        <w:t xml:space="preserve">» необходим был представитель во властных структурах, который должен был обеспечить лояльность Правительства по отношению к банкирам. Согласно другой версии, покровителем бизнесмена был </w:t>
      </w:r>
      <w:r w:rsidRPr="00E160B3">
        <w:rPr>
          <w:rFonts w:ascii="Times New Roman" w:eastAsia="Calibri" w:hAnsi="Times New Roman" w:cs="Times New Roman"/>
          <w:sz w:val="28"/>
          <w:szCs w:val="28"/>
        </w:rPr>
        <w:t>Анатолий Чубайс</w:t>
      </w:r>
      <w:r w:rsidRPr="00E160B3">
        <w:rPr>
          <w:rFonts w:eastAsia="Calibri"/>
          <w:sz w:val="28"/>
          <w:szCs w:val="28"/>
          <w:vertAlign w:val="superscript"/>
        </w:rPr>
        <w:footnoteReference w:id="94"/>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Б</w:t>
      </w:r>
      <w:r w:rsidRPr="00E160B3">
        <w:rPr>
          <w:rFonts w:ascii="Times New Roman" w:eastAsia="Calibri" w:hAnsi="Times New Roman" w:cs="Times New Roman"/>
          <w:sz w:val="28"/>
          <w:szCs w:val="28"/>
        </w:rPr>
        <w:t xml:space="preserve">изнесмен называет Анатолия Чубайса </w:t>
      </w:r>
      <w:r>
        <w:rPr>
          <w:rFonts w:ascii="Times New Roman" w:eastAsia="Calibri" w:hAnsi="Times New Roman" w:cs="Times New Roman"/>
          <w:sz w:val="28"/>
          <w:szCs w:val="28"/>
        </w:rPr>
        <w:t>инициатором</w:t>
      </w:r>
      <w:r w:rsidRPr="00E160B3">
        <w:rPr>
          <w:rFonts w:ascii="Times New Roman" w:eastAsia="Calibri" w:hAnsi="Times New Roman" w:cs="Times New Roman"/>
          <w:sz w:val="28"/>
          <w:szCs w:val="28"/>
        </w:rPr>
        <w:t xml:space="preserve"> приглашения себя на по</w:t>
      </w:r>
      <w:proofErr w:type="gramStart"/>
      <w:r w:rsidRPr="00E160B3">
        <w:rPr>
          <w:rFonts w:ascii="Times New Roman" w:eastAsia="Calibri" w:hAnsi="Times New Roman" w:cs="Times New Roman"/>
          <w:sz w:val="28"/>
          <w:szCs w:val="28"/>
        </w:rPr>
        <w:t>ст в Пр</w:t>
      </w:r>
      <w:proofErr w:type="gramEnd"/>
      <w:r w:rsidRPr="00E160B3">
        <w:rPr>
          <w:rFonts w:ascii="Times New Roman" w:eastAsia="Calibri" w:hAnsi="Times New Roman" w:cs="Times New Roman"/>
          <w:sz w:val="28"/>
          <w:szCs w:val="28"/>
        </w:rPr>
        <w:t>авительстве РФ</w:t>
      </w:r>
      <w:r w:rsidRPr="00E160B3">
        <w:rPr>
          <w:rFonts w:eastAsia="Calibri"/>
          <w:sz w:val="28"/>
          <w:szCs w:val="28"/>
          <w:vertAlign w:val="superscript"/>
        </w:rPr>
        <w:footnoteReference w:id="95"/>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С 15</w:t>
      </w:r>
      <w:r w:rsidRPr="00E160B3">
        <w:rPr>
          <w:rFonts w:ascii="Times New Roman" w:eastAsia="Calibri" w:hAnsi="Times New Roman" w:cs="Times New Roman"/>
          <w:sz w:val="28"/>
          <w:szCs w:val="28"/>
        </w:rPr>
        <w:t xml:space="preserve"> августа 1996</w:t>
      </w:r>
      <w:r>
        <w:rPr>
          <w:rFonts w:ascii="Times New Roman" w:eastAsia="Calibri" w:hAnsi="Times New Roman" w:cs="Times New Roman"/>
          <w:sz w:val="28"/>
          <w:szCs w:val="28"/>
        </w:rPr>
        <w:t xml:space="preserve">, по Указу Президента </w:t>
      </w:r>
      <w:r>
        <w:rPr>
          <w:rFonts w:ascii="Times New Roman" w:eastAsia="Calibri" w:hAnsi="Times New Roman" w:cs="Times New Roman"/>
          <w:sz w:val="28"/>
          <w:szCs w:val="28"/>
        </w:rPr>
        <w:lastRenderedPageBreak/>
        <w:t xml:space="preserve">РФ, </w:t>
      </w:r>
      <w:r w:rsidRPr="00E160B3">
        <w:rPr>
          <w:rFonts w:ascii="Times New Roman" w:eastAsia="Calibri" w:hAnsi="Times New Roman" w:cs="Times New Roman"/>
          <w:sz w:val="28"/>
          <w:szCs w:val="28"/>
        </w:rPr>
        <w:t xml:space="preserve"> по 17 марта 1997 года он стал  первым заместителе</w:t>
      </w:r>
      <w:r>
        <w:rPr>
          <w:rFonts w:ascii="Times New Roman" w:eastAsia="Calibri" w:hAnsi="Times New Roman" w:cs="Times New Roman"/>
          <w:sz w:val="28"/>
          <w:szCs w:val="28"/>
        </w:rPr>
        <w:t xml:space="preserve">м Председателя Правительства РФ, первым вице-премьером.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Момент выбора Потанина ключевой в вопросе о «захвате государства». Если взять точку зрения </w:t>
      </w:r>
      <w:proofErr w:type="spellStart"/>
      <w:r>
        <w:rPr>
          <w:rFonts w:ascii="Times New Roman" w:eastAsia="Calibri" w:hAnsi="Times New Roman" w:cs="Times New Roman"/>
          <w:sz w:val="28"/>
          <w:szCs w:val="28"/>
        </w:rPr>
        <w:t>семибанкирщин</w:t>
      </w:r>
      <w:proofErr w:type="gramStart"/>
      <w:r>
        <w:rPr>
          <w:rFonts w:ascii="Times New Roman" w:eastAsia="Calibri" w:hAnsi="Times New Roman" w:cs="Times New Roman"/>
          <w:sz w:val="28"/>
          <w:szCs w:val="28"/>
        </w:rPr>
        <w:t>а</w:t>
      </w:r>
      <w:proofErr w:type="spellEnd"/>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посылает своего агента, который становится главным каналом воздействия на власть. Это проявление механизма «захвата государства». И подтверждение, что </w:t>
      </w:r>
      <w:proofErr w:type="gramStart"/>
      <w:r>
        <w:rPr>
          <w:rFonts w:ascii="Times New Roman" w:eastAsia="Calibri" w:hAnsi="Times New Roman" w:cs="Times New Roman"/>
          <w:sz w:val="28"/>
          <w:szCs w:val="28"/>
        </w:rPr>
        <w:t>строгих</w:t>
      </w:r>
      <w:proofErr w:type="gramEnd"/>
      <w:r>
        <w:rPr>
          <w:rFonts w:ascii="Times New Roman" w:eastAsia="Calibri" w:hAnsi="Times New Roman" w:cs="Times New Roman"/>
          <w:sz w:val="28"/>
          <w:szCs w:val="28"/>
        </w:rPr>
        <w:t xml:space="preserve"> нормативных ограничение на занятие данной должности не было. Воздействие на Президента</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после чего Указ решил многое. Если рассматривать точку зрения, что Анатолий Чубайс решил в отношениях бизнес-власть, вернуть на первое место Власть, то Потанин агент разрушения группы семи банкиров. Возможно, имеет смысл рассматривать идею захвата государства как первоначальную, а затем могло иметь место выгодное предложение Потанину со стороны Власти.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Наличие конфликта интересов у Владимира Потанина при приходе на пост заместителя </w:t>
      </w:r>
      <w:proofErr w:type="gramStart"/>
      <w:r>
        <w:rPr>
          <w:rFonts w:ascii="Times New Roman" w:eastAsia="Calibri" w:hAnsi="Times New Roman" w:cs="Times New Roman"/>
          <w:sz w:val="28"/>
          <w:szCs w:val="28"/>
        </w:rPr>
        <w:t>премьера-министра</w:t>
      </w:r>
      <w:proofErr w:type="gramEnd"/>
      <w:r>
        <w:rPr>
          <w:rFonts w:ascii="Times New Roman" w:eastAsia="Calibri" w:hAnsi="Times New Roman" w:cs="Times New Roman"/>
          <w:sz w:val="28"/>
          <w:szCs w:val="28"/>
        </w:rPr>
        <w:t xml:space="preserve"> трудно опровергнуть. У Владимира Потанина были свои </w:t>
      </w:r>
      <w:proofErr w:type="spellStart"/>
      <w:proofErr w:type="gramStart"/>
      <w:r>
        <w:rPr>
          <w:rFonts w:ascii="Times New Roman" w:eastAsia="Calibri" w:hAnsi="Times New Roman" w:cs="Times New Roman"/>
          <w:sz w:val="28"/>
          <w:szCs w:val="28"/>
        </w:rPr>
        <w:t>бизнес-интересы</w:t>
      </w:r>
      <w:proofErr w:type="spellEnd"/>
      <w:proofErr w:type="gramEnd"/>
      <w:r>
        <w:rPr>
          <w:rFonts w:ascii="Times New Roman" w:eastAsia="Calibri" w:hAnsi="Times New Roman" w:cs="Times New Roman"/>
          <w:sz w:val="28"/>
          <w:szCs w:val="28"/>
        </w:rPr>
        <w:t>, интересы своих партнеров по «</w:t>
      </w:r>
      <w:proofErr w:type="spellStart"/>
      <w:r>
        <w:rPr>
          <w:rFonts w:ascii="Times New Roman" w:eastAsia="Calibri" w:hAnsi="Times New Roman" w:cs="Times New Roman"/>
          <w:sz w:val="28"/>
          <w:szCs w:val="28"/>
        </w:rPr>
        <w:t>семибанкирщине</w:t>
      </w:r>
      <w:proofErr w:type="spellEnd"/>
      <w:r>
        <w:rPr>
          <w:rFonts w:ascii="Times New Roman" w:eastAsia="Calibri" w:hAnsi="Times New Roman" w:cs="Times New Roman"/>
          <w:sz w:val="28"/>
          <w:szCs w:val="28"/>
        </w:rPr>
        <w:t xml:space="preserve">».  </w:t>
      </w:r>
      <w:r w:rsidRPr="00FE6AED">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Согласно неофициальным версиям, бизнесмен активно лоббировал интересы собственных организаций, в том числе по вопросам таможенных услуг, способствовал предоставлению партнерским компаниям контрактов по «обслуживанию долгов» Украины и Ирака, также по восстановлению Чечни</w:t>
      </w:r>
      <w:r w:rsidRPr="00E160B3">
        <w:rPr>
          <w:rFonts w:eastAsia="Calibri"/>
          <w:sz w:val="28"/>
          <w:szCs w:val="28"/>
          <w:vertAlign w:val="superscript"/>
        </w:rPr>
        <w:footnoteReference w:id="96"/>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160B3">
        <w:rPr>
          <w:rFonts w:ascii="Times New Roman" w:eastAsia="Calibri" w:hAnsi="Times New Roman" w:cs="Times New Roman"/>
          <w:sz w:val="28"/>
          <w:szCs w:val="28"/>
        </w:rPr>
        <w:t xml:space="preserve"> </w:t>
      </w:r>
    </w:p>
    <w:p w:rsidR="00D52FAF" w:rsidRPr="00E160B3"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Существует следующая неофициальная  трактовка причины снятия с государственного поста Владимира Потанина</w:t>
      </w:r>
      <w:r w:rsidRPr="00E160B3">
        <w:rPr>
          <w:rFonts w:eastAsia="Calibri"/>
          <w:sz w:val="28"/>
          <w:szCs w:val="28"/>
          <w:vertAlign w:val="superscript"/>
        </w:rPr>
        <w:footnoteReference w:id="97"/>
      </w:r>
      <w:r w:rsidRPr="00E160B3">
        <w:rPr>
          <w:rFonts w:ascii="Times New Roman" w:eastAsia="Calibri" w:hAnsi="Times New Roman" w:cs="Times New Roman"/>
          <w:sz w:val="28"/>
          <w:szCs w:val="28"/>
        </w:rPr>
        <w:t xml:space="preserve">: наличие схожих интересов </w:t>
      </w:r>
      <w:r w:rsidRPr="00E160B3">
        <w:rPr>
          <w:rFonts w:ascii="Times New Roman" w:eastAsia="Calibri" w:hAnsi="Times New Roman" w:cs="Times New Roman"/>
          <w:sz w:val="28"/>
          <w:szCs w:val="28"/>
        </w:rPr>
        <w:lastRenderedPageBreak/>
        <w:t>Владимира Потанина с Виктором Черномырдиным, в данный период являвшегося Председателем Правительства РФ. Политический вес последнего оказался несравнимо больше, что и послужило причиной выхода Владимира Олеговича из состава Правительства РФ. Данные сообщения подтверждают с иного ракурса наличие конфликта интересов у Потанина во время пребывания его</w:t>
      </w:r>
      <w:r>
        <w:rPr>
          <w:rFonts w:ascii="Times New Roman" w:eastAsia="Calibri" w:hAnsi="Times New Roman" w:cs="Times New Roman"/>
          <w:sz w:val="28"/>
          <w:szCs w:val="28"/>
        </w:rPr>
        <w:t xml:space="preserve"> в государственных структурах. </w:t>
      </w:r>
    </w:p>
    <w:p w:rsidR="00D52FAF" w:rsidRPr="00E160B3" w:rsidRDefault="00D52FAF" w:rsidP="00D52FAF">
      <w:pPr>
        <w:spacing w:line="360" w:lineRule="auto"/>
        <w:ind w:firstLine="709"/>
        <w:jc w:val="both"/>
        <w:rPr>
          <w:rFonts w:ascii="Times New Roman" w:eastAsia="Calibri" w:hAnsi="Times New Roman" w:cs="Times New Roman"/>
          <w:sz w:val="28"/>
          <w:szCs w:val="28"/>
        </w:rPr>
      </w:pPr>
      <w:r w:rsidRPr="00FE6AED">
        <w:rPr>
          <w:rFonts w:ascii="Times New Roman" w:eastAsia="Calibri" w:hAnsi="Times New Roman" w:cs="Times New Roman"/>
          <w:i/>
          <w:sz w:val="28"/>
          <w:szCs w:val="28"/>
        </w:rPr>
        <w:t>После государственной деятельности</w:t>
      </w:r>
      <w:r>
        <w:rPr>
          <w:rFonts w:ascii="Times New Roman" w:eastAsia="Calibri" w:hAnsi="Times New Roman" w:cs="Times New Roman"/>
          <w:sz w:val="28"/>
          <w:szCs w:val="28"/>
        </w:rPr>
        <w:t>. Конфликт интересов был, предположительно, реализован Владимиром Потаниным при расходовании бюджетных средств. После отставки Потанина,  было возбуждено уголовное дело</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заместителем Генерального прокурора</w:t>
      </w:r>
      <w:r w:rsidRPr="00E160B3">
        <w:rPr>
          <w:rFonts w:ascii="Times New Roman" w:eastAsia="Calibri" w:hAnsi="Times New Roman" w:cs="Times New Roman"/>
          <w:sz w:val="28"/>
          <w:szCs w:val="28"/>
        </w:rPr>
        <w:t xml:space="preserve"> РФ</w:t>
      </w:r>
      <w:proofErr w:type="gramStart"/>
      <w:r w:rsidRPr="00E160B3">
        <w:rPr>
          <w:rFonts w:ascii="Times New Roman" w:eastAsia="Calibri" w:hAnsi="Times New Roman" w:cs="Times New Roman"/>
          <w:sz w:val="28"/>
          <w:szCs w:val="28"/>
        </w:rPr>
        <w:t xml:space="preserve"> ,</w:t>
      </w:r>
      <w:proofErr w:type="gramEnd"/>
      <w:r w:rsidRPr="00E160B3">
        <w:rPr>
          <w:rFonts w:ascii="Arial" w:eastAsia="Calibri" w:hAnsi="Arial" w:cs="Arial"/>
          <w:i/>
          <w:iCs/>
          <w:color w:val="333333"/>
          <w:sz w:val="28"/>
          <w:szCs w:val="28"/>
          <w:u w:val="single"/>
        </w:rPr>
        <w:t xml:space="preserve"> </w:t>
      </w:r>
      <w:r w:rsidRPr="00E160B3">
        <w:rPr>
          <w:rFonts w:ascii="Times New Roman" w:eastAsia="Calibri" w:hAnsi="Times New Roman" w:cs="Times New Roman"/>
          <w:sz w:val="28"/>
          <w:szCs w:val="28"/>
        </w:rPr>
        <w:t>Михаилом Катышевым «по факту хищения $237 миллионов бюджетных средств»</w:t>
      </w:r>
      <w:r w:rsidRPr="00E160B3">
        <w:rPr>
          <w:rFonts w:eastAsia="Calibri"/>
          <w:sz w:val="28"/>
          <w:szCs w:val="28"/>
          <w:vertAlign w:val="superscript"/>
        </w:rPr>
        <w:t xml:space="preserve"> </w:t>
      </w:r>
      <w:r w:rsidRPr="00E160B3">
        <w:rPr>
          <w:rFonts w:eastAsia="Calibri"/>
          <w:sz w:val="28"/>
          <w:szCs w:val="28"/>
          <w:vertAlign w:val="superscript"/>
        </w:rPr>
        <w:footnoteReference w:id="98"/>
      </w:r>
      <w:r w:rsidRPr="00E160B3">
        <w:rPr>
          <w:rFonts w:ascii="Times New Roman" w:eastAsia="Calibri" w:hAnsi="Times New Roman" w:cs="Times New Roman"/>
          <w:sz w:val="28"/>
          <w:szCs w:val="28"/>
        </w:rPr>
        <w:t xml:space="preserve"> . </w:t>
      </w:r>
      <w:r>
        <w:rPr>
          <w:rFonts w:ascii="Times New Roman" w:eastAsia="Calibri" w:hAnsi="Times New Roman" w:cs="Times New Roman"/>
          <w:sz w:val="28"/>
          <w:szCs w:val="28"/>
        </w:rPr>
        <w:t>Главными подозреваемыми были  Владимир Потанин и Андрей Вавилов</w:t>
      </w:r>
      <w:r w:rsidRPr="00E160B3">
        <w:rPr>
          <w:rFonts w:ascii="Times New Roman" w:eastAsia="Calibri" w:hAnsi="Times New Roman" w:cs="Times New Roman"/>
          <w:sz w:val="28"/>
          <w:szCs w:val="28"/>
        </w:rPr>
        <w:t xml:space="preserve">, в период </w:t>
      </w:r>
      <w:r>
        <w:rPr>
          <w:rFonts w:ascii="Times New Roman" w:eastAsia="Calibri" w:hAnsi="Times New Roman" w:cs="Times New Roman"/>
          <w:sz w:val="28"/>
          <w:szCs w:val="28"/>
        </w:rPr>
        <w:t>осуществления ими служебных полномочий. Из</w:t>
      </w:r>
      <w:r w:rsidRPr="00E160B3">
        <w:rPr>
          <w:rFonts w:ascii="Times New Roman" w:eastAsia="Calibri" w:hAnsi="Times New Roman" w:cs="Times New Roman"/>
          <w:sz w:val="28"/>
          <w:szCs w:val="28"/>
        </w:rPr>
        <w:t xml:space="preserve"> бюджета </w:t>
      </w:r>
      <w:r>
        <w:rPr>
          <w:rFonts w:ascii="Times New Roman" w:eastAsia="Calibri" w:hAnsi="Times New Roman" w:cs="Times New Roman"/>
          <w:sz w:val="28"/>
          <w:szCs w:val="28"/>
        </w:rPr>
        <w:t xml:space="preserve">должны были быть выделены </w:t>
      </w:r>
      <w:r w:rsidRPr="00E160B3">
        <w:rPr>
          <w:rFonts w:ascii="Times New Roman" w:eastAsia="Calibri" w:hAnsi="Times New Roman" w:cs="Times New Roman"/>
          <w:sz w:val="28"/>
          <w:szCs w:val="28"/>
        </w:rPr>
        <w:t xml:space="preserve">средства на </w:t>
      </w:r>
      <w:r>
        <w:rPr>
          <w:rFonts w:ascii="Times New Roman" w:eastAsia="Calibri" w:hAnsi="Times New Roman" w:cs="Times New Roman"/>
          <w:sz w:val="28"/>
          <w:szCs w:val="28"/>
        </w:rPr>
        <w:t xml:space="preserve">создание и </w:t>
      </w:r>
      <w:r w:rsidRPr="00E160B3">
        <w:rPr>
          <w:rFonts w:ascii="Times New Roman" w:eastAsia="Calibri" w:hAnsi="Times New Roman" w:cs="Times New Roman"/>
          <w:sz w:val="28"/>
          <w:szCs w:val="28"/>
        </w:rPr>
        <w:t xml:space="preserve">экспорт в Индию </w:t>
      </w:r>
      <w:r>
        <w:rPr>
          <w:rFonts w:ascii="Times New Roman" w:eastAsia="Calibri" w:hAnsi="Times New Roman" w:cs="Times New Roman"/>
          <w:sz w:val="28"/>
          <w:szCs w:val="28"/>
        </w:rPr>
        <w:t>самолетов МиГ-29. Выделенные средства пропали, самолеты не были произведены.</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 версии Катышева, </w:t>
      </w:r>
      <w:r w:rsidRPr="00E160B3">
        <w:rPr>
          <w:rFonts w:ascii="Times New Roman" w:eastAsia="Calibri" w:hAnsi="Times New Roman" w:cs="Times New Roman"/>
          <w:sz w:val="28"/>
          <w:szCs w:val="28"/>
        </w:rPr>
        <w:t xml:space="preserve">предположительно, </w:t>
      </w:r>
      <w:r>
        <w:rPr>
          <w:rFonts w:ascii="Times New Roman" w:eastAsia="Calibri" w:hAnsi="Times New Roman" w:cs="Times New Roman"/>
          <w:sz w:val="28"/>
          <w:szCs w:val="28"/>
        </w:rPr>
        <w:t>бюджетные средства были переданы в</w:t>
      </w:r>
      <w:r w:rsidRPr="00E160B3">
        <w:rPr>
          <w:rFonts w:ascii="Times New Roman" w:eastAsia="Calibri" w:hAnsi="Times New Roman" w:cs="Times New Roman"/>
          <w:sz w:val="28"/>
          <w:szCs w:val="28"/>
        </w:rPr>
        <w:t xml:space="preserve"> б</w:t>
      </w:r>
      <w:r>
        <w:rPr>
          <w:rFonts w:ascii="Times New Roman" w:eastAsia="Calibri" w:hAnsi="Times New Roman" w:cs="Times New Roman"/>
          <w:sz w:val="28"/>
          <w:szCs w:val="28"/>
        </w:rPr>
        <w:t>анки</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контролируемые Потаниным</w:t>
      </w:r>
      <w:r w:rsidRPr="00E160B3">
        <w:rPr>
          <w:rFonts w:ascii="Times New Roman" w:eastAsia="Calibri" w:hAnsi="Times New Roman" w:cs="Times New Roman"/>
          <w:sz w:val="28"/>
          <w:szCs w:val="28"/>
        </w:rPr>
        <w:t xml:space="preserve">. Уголовное дело было прекращено. </w:t>
      </w:r>
    </w:p>
    <w:p w:rsidR="00D52FAF" w:rsidRPr="00E160B3"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Приобретения. Б</w:t>
      </w:r>
      <w:r w:rsidRPr="00E160B3">
        <w:rPr>
          <w:rFonts w:ascii="Times New Roman" w:eastAsia="Calibri" w:hAnsi="Times New Roman" w:cs="Times New Roman"/>
          <w:sz w:val="28"/>
          <w:szCs w:val="28"/>
        </w:rPr>
        <w:t>изнесмен создаёт холдинг ЗАО «</w:t>
      </w:r>
      <w:proofErr w:type="spellStart"/>
      <w:r w:rsidRPr="00E160B3">
        <w:rPr>
          <w:rFonts w:ascii="Times New Roman" w:eastAsia="Calibri" w:hAnsi="Times New Roman" w:cs="Times New Roman"/>
          <w:sz w:val="28"/>
          <w:szCs w:val="28"/>
        </w:rPr>
        <w:t>Проф-Медиа</w:t>
      </w:r>
      <w:proofErr w:type="spellEnd"/>
      <w:r w:rsidRPr="00E160B3">
        <w:rPr>
          <w:rFonts w:ascii="Times New Roman" w:eastAsia="Calibri" w:hAnsi="Times New Roman" w:cs="Times New Roman"/>
          <w:sz w:val="28"/>
          <w:szCs w:val="28"/>
        </w:rPr>
        <w:t>», к которому относились такие известные издания как «Комсомольская правда» и «Известия»</w:t>
      </w:r>
      <w:r w:rsidRPr="00E160B3">
        <w:rPr>
          <w:rFonts w:eastAsia="Calibri"/>
          <w:sz w:val="28"/>
          <w:szCs w:val="28"/>
          <w:vertAlign w:val="superscript"/>
        </w:rPr>
        <w:t xml:space="preserve"> </w:t>
      </w:r>
      <w:r w:rsidRPr="00E160B3">
        <w:rPr>
          <w:rFonts w:eastAsia="Calibri"/>
          <w:sz w:val="28"/>
          <w:szCs w:val="28"/>
          <w:vertAlign w:val="superscript"/>
        </w:rPr>
        <w:footnoteReference w:id="99"/>
      </w:r>
      <w:r w:rsidRPr="00E160B3">
        <w:rPr>
          <w:rFonts w:ascii="Times New Roman" w:eastAsia="Calibri" w:hAnsi="Times New Roman" w:cs="Times New Roman"/>
          <w:sz w:val="28"/>
          <w:szCs w:val="28"/>
        </w:rPr>
        <w:t>. Нет точных оснований считать, что по</w:t>
      </w:r>
      <w:proofErr w:type="gramStart"/>
      <w:r w:rsidRPr="00E160B3">
        <w:rPr>
          <w:rFonts w:ascii="Times New Roman" w:eastAsia="Calibri" w:hAnsi="Times New Roman" w:cs="Times New Roman"/>
          <w:sz w:val="28"/>
          <w:szCs w:val="28"/>
        </w:rPr>
        <w:t>ст в Пр</w:t>
      </w:r>
      <w:proofErr w:type="gramEnd"/>
      <w:r w:rsidRPr="00E160B3">
        <w:rPr>
          <w:rFonts w:ascii="Times New Roman" w:eastAsia="Calibri" w:hAnsi="Times New Roman" w:cs="Times New Roman"/>
          <w:sz w:val="28"/>
          <w:szCs w:val="28"/>
        </w:rPr>
        <w:t xml:space="preserve">авительстве сделал возможным увеличить влияние Потанина на отдельные сектора СМИ, тем не менее, до поста под руководством Владимира Потанина подобной структуры </w:t>
      </w:r>
      <w:r>
        <w:rPr>
          <w:rFonts w:ascii="Times New Roman" w:eastAsia="Calibri" w:hAnsi="Times New Roman" w:cs="Times New Roman"/>
          <w:sz w:val="28"/>
          <w:szCs w:val="28"/>
        </w:rPr>
        <w:t xml:space="preserve">в его владении </w:t>
      </w:r>
      <w:r w:rsidRPr="00E160B3">
        <w:rPr>
          <w:rFonts w:ascii="Times New Roman" w:eastAsia="Calibri" w:hAnsi="Times New Roman" w:cs="Times New Roman"/>
          <w:sz w:val="28"/>
          <w:szCs w:val="28"/>
        </w:rPr>
        <w:t xml:space="preserve">не было. Более того, для выживания в условиях </w:t>
      </w:r>
      <w:r w:rsidRPr="00E160B3">
        <w:rPr>
          <w:rFonts w:ascii="Times New Roman" w:eastAsia="Calibri" w:hAnsi="Times New Roman" w:cs="Times New Roman"/>
          <w:sz w:val="28"/>
          <w:szCs w:val="28"/>
        </w:rPr>
        <w:lastRenderedPageBreak/>
        <w:t>информационных войн девяностых годов становилось особо важ</w:t>
      </w:r>
      <w:r>
        <w:rPr>
          <w:rFonts w:ascii="Times New Roman" w:eastAsia="Calibri" w:hAnsi="Times New Roman" w:cs="Times New Roman"/>
          <w:sz w:val="28"/>
          <w:szCs w:val="28"/>
        </w:rPr>
        <w:t>ным воздействовать на СМИ, имея</w:t>
      </w:r>
      <w:r w:rsidRPr="00E160B3">
        <w:rPr>
          <w:rFonts w:ascii="Times New Roman" w:eastAsia="Calibri" w:hAnsi="Times New Roman" w:cs="Times New Roman"/>
          <w:sz w:val="28"/>
          <w:szCs w:val="28"/>
        </w:rPr>
        <w:t xml:space="preserve"> подконтрольные своему предприятию. </w:t>
      </w:r>
    </w:p>
    <w:p w:rsidR="00D52FAF"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 xml:space="preserve">Другим важным приобретением после поста в Правительстве РФ для Владимира Потанина стал бывший заместитель Министра финансов Андрей Вавилов, который в свою очередь </w:t>
      </w:r>
      <w:r>
        <w:rPr>
          <w:rFonts w:ascii="Times New Roman" w:eastAsia="Calibri" w:hAnsi="Times New Roman" w:cs="Times New Roman"/>
          <w:sz w:val="28"/>
          <w:szCs w:val="28"/>
        </w:rPr>
        <w:t xml:space="preserve">реализовал конфликт интересов - </w:t>
      </w:r>
      <w:r w:rsidRPr="00E160B3">
        <w:rPr>
          <w:rFonts w:ascii="Times New Roman" w:eastAsia="Calibri" w:hAnsi="Times New Roman" w:cs="Times New Roman"/>
          <w:sz w:val="28"/>
          <w:szCs w:val="28"/>
        </w:rPr>
        <w:t>из политики перешёл в бизнес-сферу - стал Президентом банка «Международная Финансовая компания»</w:t>
      </w:r>
      <w:r w:rsidRPr="00E160B3">
        <w:rPr>
          <w:rFonts w:eastAsia="Calibri"/>
          <w:sz w:val="28"/>
          <w:szCs w:val="28"/>
          <w:vertAlign w:val="superscript"/>
        </w:rPr>
        <w:t xml:space="preserve"> </w:t>
      </w:r>
      <w:r w:rsidRPr="00E160B3">
        <w:rPr>
          <w:rFonts w:eastAsia="Calibri"/>
          <w:sz w:val="28"/>
          <w:szCs w:val="28"/>
          <w:vertAlign w:val="superscript"/>
        </w:rPr>
        <w:footnoteReference w:id="100"/>
      </w:r>
      <w:r w:rsidRPr="00E160B3">
        <w:rPr>
          <w:rFonts w:ascii="Times New Roman" w:eastAsia="Calibri" w:hAnsi="Times New Roman" w:cs="Times New Roman"/>
          <w:sz w:val="28"/>
          <w:szCs w:val="28"/>
        </w:rPr>
        <w:t>.  После слияния МФК, «Ренессанс-Капитал» Андрей Вавилов возглавил ФПГ «</w:t>
      </w:r>
      <w:proofErr w:type="spellStart"/>
      <w:r w:rsidRPr="00E160B3">
        <w:rPr>
          <w:rFonts w:ascii="Times New Roman" w:eastAsia="Calibri" w:hAnsi="Times New Roman" w:cs="Times New Roman"/>
          <w:sz w:val="28"/>
          <w:szCs w:val="28"/>
        </w:rPr>
        <w:t>Интеррос</w:t>
      </w:r>
      <w:proofErr w:type="spellEnd"/>
      <w:r w:rsidRPr="00E160B3">
        <w:rPr>
          <w:rFonts w:ascii="Times New Roman" w:eastAsia="Calibri" w:hAnsi="Times New Roman" w:cs="Times New Roman"/>
          <w:sz w:val="28"/>
          <w:szCs w:val="28"/>
        </w:rPr>
        <w:t xml:space="preserve">». </w:t>
      </w:r>
    </w:p>
    <w:p w:rsidR="00D52FAF" w:rsidRPr="00E160B3"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Объединение «Ренессанс-Капитал» и «МФК» сделало корпорацию Потанина конкурентоспособной по отношению к финансовым инвестиционным компаниям Запада. В новой России это был первый прецедент подобного рода. Важно отметить: данное усиление произошло после поста в Правительстве, но нет точных свидетельств, что именно способствовало укреплению бизнес позиций Владимира Потанина во второй половине 1997 года-1998 года. В итоге осуществлённых преобразований , 1998 году бизнесмен возглавил холдинговую компанию «</w:t>
      </w:r>
      <w:proofErr w:type="spellStart"/>
      <w:r w:rsidRPr="00E160B3">
        <w:rPr>
          <w:rFonts w:ascii="Times New Roman" w:eastAsia="Calibri" w:hAnsi="Times New Roman" w:cs="Times New Roman"/>
          <w:sz w:val="28"/>
          <w:szCs w:val="28"/>
        </w:rPr>
        <w:t>Интеррос</w:t>
      </w:r>
      <w:proofErr w:type="spellEnd"/>
      <w:r w:rsidRPr="00E160B3">
        <w:rPr>
          <w:rFonts w:ascii="Times New Roman" w:eastAsia="Calibri" w:hAnsi="Times New Roman" w:cs="Times New Roman"/>
          <w:sz w:val="28"/>
          <w:szCs w:val="28"/>
        </w:rPr>
        <w:t>», которая была создана на базе «СИДАНКО»</w:t>
      </w:r>
      <w:r w:rsidRPr="00E160B3">
        <w:rPr>
          <w:rFonts w:eastAsia="Calibri"/>
          <w:sz w:val="28"/>
          <w:szCs w:val="28"/>
          <w:vertAlign w:val="superscript"/>
        </w:rPr>
        <w:t xml:space="preserve"> </w:t>
      </w:r>
      <w:r w:rsidRPr="00E160B3">
        <w:rPr>
          <w:rFonts w:eastAsia="Calibri"/>
          <w:sz w:val="28"/>
          <w:szCs w:val="28"/>
          <w:vertAlign w:val="superscript"/>
        </w:rPr>
        <w:footnoteReference w:id="101"/>
      </w:r>
      <w:r w:rsidRPr="00E160B3">
        <w:rPr>
          <w:rFonts w:ascii="Times New Roman" w:eastAsia="Calibri" w:hAnsi="Times New Roman" w:cs="Times New Roman"/>
          <w:sz w:val="28"/>
          <w:szCs w:val="28"/>
        </w:rPr>
        <w:t>, «Норильского Никеля» и ФПГ «</w:t>
      </w:r>
      <w:proofErr w:type="spellStart"/>
      <w:r w:rsidRPr="00E160B3">
        <w:rPr>
          <w:rFonts w:ascii="Times New Roman" w:eastAsia="Calibri" w:hAnsi="Times New Roman" w:cs="Times New Roman"/>
          <w:sz w:val="28"/>
          <w:szCs w:val="28"/>
        </w:rPr>
        <w:t>Интеррос</w:t>
      </w:r>
      <w:proofErr w:type="spellEnd"/>
      <w:r w:rsidRPr="00E160B3">
        <w:rPr>
          <w:rFonts w:ascii="Times New Roman" w:eastAsia="Calibri" w:hAnsi="Times New Roman" w:cs="Times New Roman"/>
          <w:sz w:val="28"/>
          <w:szCs w:val="28"/>
        </w:rPr>
        <w:t>»</w:t>
      </w:r>
      <w:r w:rsidRPr="00E160B3">
        <w:rPr>
          <w:rFonts w:eastAsia="Calibri"/>
          <w:sz w:val="28"/>
          <w:szCs w:val="28"/>
          <w:vertAlign w:val="superscript"/>
        </w:rPr>
        <w:t xml:space="preserve"> </w:t>
      </w:r>
      <w:r w:rsidRPr="00E160B3">
        <w:rPr>
          <w:rFonts w:eastAsia="Calibri"/>
          <w:sz w:val="28"/>
          <w:szCs w:val="28"/>
          <w:vertAlign w:val="superscript"/>
        </w:rPr>
        <w:footnoteReference w:id="102"/>
      </w:r>
      <w:r w:rsidRPr="00E160B3">
        <w:rPr>
          <w:rFonts w:ascii="Times New Roman" w:eastAsia="Calibri" w:hAnsi="Times New Roman" w:cs="Times New Roman"/>
          <w:sz w:val="28"/>
          <w:szCs w:val="28"/>
        </w:rPr>
        <w:t xml:space="preserve">. </w:t>
      </w:r>
    </w:p>
    <w:p w:rsidR="00D52FAF" w:rsidRPr="00E160B3"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 xml:space="preserve">В 1997 году, после возвращения  Владимира Потанина в </w:t>
      </w:r>
      <w:proofErr w:type="spellStart"/>
      <w:proofErr w:type="gramStart"/>
      <w:r w:rsidRPr="00E160B3">
        <w:rPr>
          <w:rFonts w:ascii="Times New Roman" w:eastAsia="Calibri" w:hAnsi="Times New Roman" w:cs="Times New Roman"/>
          <w:sz w:val="28"/>
          <w:szCs w:val="28"/>
        </w:rPr>
        <w:t>бизнес-структуры</w:t>
      </w:r>
      <w:proofErr w:type="spellEnd"/>
      <w:proofErr w:type="gramEnd"/>
      <w:r>
        <w:rPr>
          <w:rFonts w:ascii="Times New Roman" w:eastAsia="Calibri" w:hAnsi="Times New Roman" w:cs="Times New Roman"/>
          <w:sz w:val="28"/>
          <w:szCs w:val="28"/>
        </w:rPr>
        <w:t>, произошел раскол  «</w:t>
      </w:r>
      <w:proofErr w:type="spellStart"/>
      <w:r>
        <w:rPr>
          <w:rFonts w:ascii="Times New Roman" w:eastAsia="Calibri" w:hAnsi="Times New Roman" w:cs="Times New Roman"/>
          <w:sz w:val="28"/>
          <w:szCs w:val="28"/>
        </w:rPr>
        <w:t>семибанкирщины</w:t>
      </w:r>
      <w:proofErr w:type="spellEnd"/>
      <w:r>
        <w:rPr>
          <w:rFonts w:ascii="Times New Roman" w:eastAsia="Calibri" w:hAnsi="Times New Roman" w:cs="Times New Roman"/>
          <w:sz w:val="28"/>
          <w:szCs w:val="28"/>
        </w:rPr>
        <w:t>». Предметом спора стала</w:t>
      </w:r>
      <w:r w:rsidRPr="00E160B3">
        <w:rPr>
          <w:rFonts w:ascii="Times New Roman" w:eastAsia="Calibri" w:hAnsi="Times New Roman" w:cs="Times New Roman"/>
          <w:sz w:val="28"/>
          <w:szCs w:val="28"/>
        </w:rPr>
        <w:t xml:space="preserve"> телефонная корпорация «Связьинвест»</w:t>
      </w:r>
      <w:r>
        <w:rPr>
          <w:rFonts w:ascii="Times New Roman" w:eastAsia="Calibri" w:hAnsi="Times New Roman" w:cs="Times New Roman"/>
          <w:sz w:val="28"/>
          <w:szCs w:val="28"/>
        </w:rPr>
        <w:t xml:space="preserve">. В результате, </w:t>
      </w:r>
      <w:r w:rsidRPr="00E160B3">
        <w:rPr>
          <w:rFonts w:ascii="Times New Roman" w:eastAsia="Calibri" w:hAnsi="Times New Roman" w:cs="Times New Roman"/>
          <w:sz w:val="28"/>
          <w:szCs w:val="28"/>
        </w:rPr>
        <w:t xml:space="preserve">интересы Потанина </w:t>
      </w:r>
      <w:r>
        <w:rPr>
          <w:rFonts w:ascii="Times New Roman" w:eastAsia="Calibri" w:hAnsi="Times New Roman" w:cs="Times New Roman"/>
          <w:sz w:val="28"/>
          <w:szCs w:val="28"/>
        </w:rPr>
        <w:lastRenderedPageBreak/>
        <w:t xml:space="preserve">столкнулись </w:t>
      </w:r>
      <w:r w:rsidRPr="00E160B3">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интересами Бориса Березовского и </w:t>
      </w:r>
      <w:r w:rsidRPr="00E160B3">
        <w:rPr>
          <w:rFonts w:ascii="Times New Roman" w:eastAsia="Calibri" w:hAnsi="Times New Roman" w:cs="Times New Roman"/>
          <w:sz w:val="28"/>
          <w:szCs w:val="28"/>
        </w:rPr>
        <w:t>руководителями Альфа-банка</w:t>
      </w:r>
      <w:r w:rsidRPr="00E160B3">
        <w:rPr>
          <w:rFonts w:eastAsia="Calibri"/>
          <w:sz w:val="28"/>
          <w:szCs w:val="28"/>
          <w:vertAlign w:val="superscript"/>
        </w:rPr>
        <w:footnoteReference w:id="103"/>
      </w:r>
      <w:r w:rsidRPr="00E160B3">
        <w:rPr>
          <w:rFonts w:ascii="Times New Roman" w:eastAsia="Calibri" w:hAnsi="Times New Roman" w:cs="Times New Roman"/>
          <w:sz w:val="28"/>
          <w:szCs w:val="28"/>
        </w:rPr>
        <w:t xml:space="preserve">. Конкурс выиграл Владимир Потанин.  </w:t>
      </w:r>
      <w:r>
        <w:rPr>
          <w:rFonts w:ascii="Times New Roman" w:eastAsia="Calibri" w:hAnsi="Times New Roman" w:cs="Times New Roman"/>
          <w:sz w:val="28"/>
          <w:szCs w:val="28"/>
        </w:rPr>
        <w:t>Проигравшая коалиция</w:t>
      </w:r>
      <w:r w:rsidRPr="00E160B3">
        <w:rPr>
          <w:rFonts w:ascii="Times New Roman" w:eastAsia="Calibri" w:hAnsi="Times New Roman" w:cs="Times New Roman"/>
          <w:sz w:val="28"/>
          <w:szCs w:val="28"/>
        </w:rPr>
        <w:t xml:space="preserve"> организовала информационную войну против Потанина. В данной организованной информационной к</w:t>
      </w:r>
      <w:r>
        <w:rPr>
          <w:rFonts w:ascii="Times New Roman" w:eastAsia="Calibri" w:hAnsi="Times New Roman" w:cs="Times New Roman"/>
          <w:sz w:val="28"/>
          <w:szCs w:val="28"/>
        </w:rPr>
        <w:t>ампании среди главных обвинений</w:t>
      </w:r>
      <w:r w:rsidRPr="00E160B3">
        <w:rPr>
          <w:rFonts w:ascii="Times New Roman" w:eastAsia="Calibri" w:hAnsi="Times New Roman" w:cs="Times New Roman"/>
          <w:sz w:val="28"/>
          <w:szCs w:val="28"/>
        </w:rPr>
        <w:t>, выдвигаемых  против Потанина</w:t>
      </w:r>
      <w:r>
        <w:rPr>
          <w:rFonts w:ascii="Times New Roman" w:eastAsia="Calibri" w:hAnsi="Times New Roman" w:cs="Times New Roman"/>
          <w:sz w:val="28"/>
          <w:szCs w:val="28"/>
        </w:rPr>
        <w:t>,</w:t>
      </w:r>
      <w:r w:rsidRPr="00E160B3">
        <w:rPr>
          <w:rFonts w:ascii="Times New Roman" w:eastAsia="Calibri" w:hAnsi="Times New Roman" w:cs="Times New Roman"/>
          <w:sz w:val="28"/>
          <w:szCs w:val="28"/>
        </w:rPr>
        <w:t xml:space="preserve"> были обвинения  в коррупционной связи с Чубайсом. </w:t>
      </w:r>
    </w:p>
    <w:p w:rsidR="00D52FAF" w:rsidRDefault="00D52FAF" w:rsidP="00D52FAF">
      <w:pPr>
        <w:spacing w:line="360" w:lineRule="auto"/>
        <w:ind w:firstLine="709"/>
        <w:jc w:val="both"/>
        <w:rPr>
          <w:rFonts w:ascii="Times New Roman" w:eastAsia="Calibri" w:hAnsi="Times New Roman" w:cs="Times New Roman"/>
          <w:sz w:val="28"/>
          <w:szCs w:val="28"/>
        </w:rPr>
      </w:pPr>
      <w:r w:rsidRPr="00DA6062">
        <w:rPr>
          <w:rFonts w:ascii="Times New Roman" w:eastAsia="Calibri" w:hAnsi="Times New Roman" w:cs="Times New Roman"/>
          <w:i/>
          <w:sz w:val="28"/>
          <w:szCs w:val="28"/>
        </w:rPr>
        <w:t>Подводя краткие итоги</w:t>
      </w:r>
      <w:r w:rsidRPr="00E160B3">
        <w:rPr>
          <w:rFonts w:ascii="Times New Roman" w:eastAsia="Calibri" w:hAnsi="Times New Roman" w:cs="Times New Roman"/>
          <w:sz w:val="28"/>
          <w:szCs w:val="28"/>
        </w:rPr>
        <w:t>, можно с определённой долей вероятности утверждать о наличии конфликта интересов у круга лиц, связанных с Владимиром Потаниным: заместителя министра финансов Андрея Вавилова, заместителя Председателя Правительства РФ Анатолия Чубайса, заместителя председателя Правительства Олега Сосковца</w:t>
      </w:r>
      <w:r>
        <w:rPr>
          <w:rFonts w:ascii="Times New Roman" w:eastAsia="Calibri" w:hAnsi="Times New Roman" w:cs="Times New Roman"/>
          <w:sz w:val="28"/>
          <w:szCs w:val="28"/>
        </w:rPr>
        <w:t>, представителя Госкомимущества Альфредом Кохом</w:t>
      </w:r>
      <w:r w:rsidRPr="00E160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Олег Сосковец, предположительно, первым из политических кругов покровительствовал Потанину. С Анатолием Чубайсом и Альфредом Кохом Владимира Потанина связывали дружественные отношения, которые повлияли на реализацию ими конфликта интересов. Факт наличия конфликта интересов у Владимира Потанина при осуществлении им служебных полномочий не подлежит сомнению. Наличие общих интересов Потанина и Вавилова доказывается переходом последнего в бизнес-структуру Владимира Потанина по окончании </w:t>
      </w:r>
      <w:proofErr w:type="spellStart"/>
      <w:r>
        <w:rPr>
          <w:rFonts w:ascii="Times New Roman" w:eastAsia="Calibri" w:hAnsi="Times New Roman" w:cs="Times New Roman"/>
          <w:sz w:val="28"/>
          <w:szCs w:val="28"/>
        </w:rPr>
        <w:t>госслужбы</w:t>
      </w:r>
      <w:proofErr w:type="spellEnd"/>
      <w:r>
        <w:rPr>
          <w:rFonts w:ascii="Times New Roman" w:eastAsia="Calibri" w:hAnsi="Times New Roman" w:cs="Times New Roman"/>
          <w:sz w:val="28"/>
          <w:szCs w:val="28"/>
        </w:rPr>
        <w:t xml:space="preserve">. </w:t>
      </w:r>
    </w:p>
    <w:p w:rsidR="00D52FAF" w:rsidRPr="00E160B3" w:rsidRDefault="00D52FAF" w:rsidP="00D52FAF">
      <w:pPr>
        <w:spacing w:line="360" w:lineRule="auto"/>
        <w:ind w:firstLine="709"/>
        <w:jc w:val="both"/>
        <w:rPr>
          <w:rFonts w:ascii="Times New Roman" w:eastAsia="Calibri" w:hAnsi="Times New Roman" w:cs="Times New Roman"/>
          <w:sz w:val="28"/>
          <w:szCs w:val="28"/>
        </w:rPr>
      </w:pPr>
      <w:r w:rsidRPr="00E160B3">
        <w:rPr>
          <w:rFonts w:ascii="Times New Roman" w:eastAsia="Calibri" w:hAnsi="Times New Roman" w:cs="Times New Roman"/>
          <w:sz w:val="28"/>
          <w:szCs w:val="28"/>
        </w:rPr>
        <w:t>Данный пример</w:t>
      </w:r>
      <w:r>
        <w:rPr>
          <w:rFonts w:ascii="Times New Roman" w:eastAsia="Calibri" w:hAnsi="Times New Roman" w:cs="Times New Roman"/>
          <w:sz w:val="28"/>
          <w:szCs w:val="28"/>
        </w:rPr>
        <w:t>-комбинация конфликтов интересов</w:t>
      </w:r>
      <w:r w:rsidRPr="00E160B3">
        <w:rPr>
          <w:rFonts w:ascii="Times New Roman" w:eastAsia="Calibri" w:hAnsi="Times New Roman" w:cs="Times New Roman"/>
          <w:sz w:val="28"/>
          <w:szCs w:val="28"/>
        </w:rPr>
        <w:t xml:space="preserve"> является одним из целого ряда подобных ситуаций, характерных для «</w:t>
      </w:r>
      <w:proofErr w:type="spellStart"/>
      <w:r w:rsidRPr="00E160B3">
        <w:rPr>
          <w:rFonts w:ascii="Times New Roman" w:eastAsia="Calibri" w:hAnsi="Times New Roman" w:cs="Times New Roman"/>
          <w:sz w:val="28"/>
          <w:szCs w:val="28"/>
        </w:rPr>
        <w:t>клептократической</w:t>
      </w:r>
      <w:proofErr w:type="spellEnd"/>
      <w:r w:rsidRPr="00E160B3">
        <w:rPr>
          <w:rFonts w:ascii="Times New Roman" w:eastAsia="Calibri" w:hAnsi="Times New Roman" w:cs="Times New Roman"/>
          <w:sz w:val="28"/>
          <w:szCs w:val="28"/>
        </w:rPr>
        <w:t xml:space="preserve"> ельцинской системы»</w:t>
      </w:r>
      <w:r w:rsidRPr="00E160B3">
        <w:rPr>
          <w:rFonts w:eastAsia="Calibri"/>
          <w:sz w:val="28"/>
          <w:szCs w:val="28"/>
          <w:vertAlign w:val="superscript"/>
        </w:rPr>
        <w:t xml:space="preserve"> </w:t>
      </w:r>
      <w:r w:rsidRPr="00E160B3">
        <w:rPr>
          <w:rFonts w:eastAsia="Calibri"/>
          <w:sz w:val="28"/>
          <w:szCs w:val="28"/>
          <w:vertAlign w:val="superscript"/>
        </w:rPr>
        <w:footnoteReference w:id="104"/>
      </w:r>
      <w:proofErr w:type="gramStart"/>
      <w:r w:rsidRPr="00E160B3">
        <w:rPr>
          <w:rFonts w:ascii="Times New Roman" w:eastAsia="Calibri" w:hAnsi="Times New Roman" w:cs="Times New Roman"/>
          <w:sz w:val="28"/>
          <w:szCs w:val="28"/>
        </w:rPr>
        <w:t xml:space="preserve"> .</w:t>
      </w:r>
      <w:proofErr w:type="gramEnd"/>
      <w:r w:rsidRPr="00E160B3">
        <w:rPr>
          <w:rFonts w:ascii="Times New Roman" w:eastAsia="Calibri" w:hAnsi="Times New Roman" w:cs="Times New Roman"/>
          <w:sz w:val="28"/>
          <w:szCs w:val="28"/>
        </w:rPr>
        <w:t xml:space="preserve"> </w:t>
      </w:r>
    </w:p>
    <w:p w:rsidR="00D52FAF" w:rsidRDefault="00D52FAF" w:rsidP="00D52FAF">
      <w:pPr>
        <w:spacing w:line="360" w:lineRule="auto"/>
        <w:ind w:firstLine="709"/>
        <w:jc w:val="both"/>
        <w:rPr>
          <w:rFonts w:ascii="Times New Roman" w:eastAsia="Calibri" w:hAnsi="Times New Roman" w:cs="Times New Roman"/>
          <w:sz w:val="28"/>
          <w:szCs w:val="28"/>
        </w:rPr>
      </w:pPr>
      <w:r w:rsidRPr="00D8457B">
        <w:rPr>
          <w:rFonts w:ascii="Times New Roman" w:eastAsia="Calibri" w:hAnsi="Times New Roman" w:cs="Times New Roman"/>
          <w:i/>
          <w:sz w:val="28"/>
          <w:szCs w:val="28"/>
        </w:rPr>
        <w:t>Краткие выводы.</w:t>
      </w:r>
      <w:r w:rsidRPr="00D8457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данной главе были рассмотрены социальные, политические, экономические условия переходного периода России. В подобной ситуации формируется </w:t>
      </w:r>
      <w:proofErr w:type="gramStart"/>
      <w:r>
        <w:rPr>
          <w:rFonts w:ascii="Times New Roman" w:eastAsia="Calibri" w:hAnsi="Times New Roman" w:cs="Times New Roman"/>
          <w:sz w:val="28"/>
          <w:szCs w:val="28"/>
        </w:rPr>
        <w:t>новая</w:t>
      </w:r>
      <w:proofErr w:type="gramEnd"/>
      <w:r>
        <w:rPr>
          <w:rFonts w:ascii="Times New Roman" w:eastAsia="Calibri" w:hAnsi="Times New Roman" w:cs="Times New Roman"/>
          <w:sz w:val="28"/>
          <w:szCs w:val="28"/>
        </w:rPr>
        <w:t xml:space="preserve">, бизнес-элита. При получении </w:t>
      </w:r>
      <w:r>
        <w:rPr>
          <w:rFonts w:ascii="Times New Roman" w:eastAsia="Calibri" w:hAnsi="Times New Roman" w:cs="Times New Roman"/>
          <w:sz w:val="28"/>
          <w:szCs w:val="28"/>
        </w:rPr>
        <w:lastRenderedPageBreak/>
        <w:t xml:space="preserve">доступа к принятию политических решений, после оказания содействия действующей власти, «захватывает слабое государство».  </w:t>
      </w:r>
    </w:p>
    <w:p w:rsidR="00D52FAF" w:rsidRDefault="00D52FAF" w:rsidP="00D52FA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переходный период 1991-1999 гг., реализация конфликта интересов государственными служащими становится воплощением общего принципа сети неформальных связей, характерных для нестабильного времени. В период становления институтов, подобные отношения при отсутствии регулирующий норм, становятся естественным звеном, каналом во взаимоотношениях между субъектами отношений бизнес-бизнес, бизнес-власть.  </w:t>
      </w:r>
      <w:r w:rsidRPr="00E160B3">
        <w:rPr>
          <w:rFonts w:ascii="Times New Roman" w:eastAsia="Calibri" w:hAnsi="Times New Roman" w:cs="Times New Roman"/>
          <w:sz w:val="28"/>
          <w:szCs w:val="28"/>
        </w:rPr>
        <w:t>Более того, представители двух важных сфер - политической сферы и деловой сферы действительно были заинтересованы в сотрудничестве. Данный интерес находил своё воплощение в залоговых аукционах</w:t>
      </w:r>
      <w:r w:rsidRPr="00E160B3">
        <w:rPr>
          <w:rFonts w:eastAsia="Calibri"/>
          <w:sz w:val="28"/>
          <w:szCs w:val="28"/>
          <w:vertAlign w:val="superscript"/>
        </w:rPr>
        <w:footnoteReference w:id="105"/>
      </w:r>
      <w:proofErr w:type="gramStart"/>
      <w:r w:rsidRPr="00E160B3">
        <w:rPr>
          <w:rFonts w:ascii="Times New Roman" w:eastAsia="Calibri" w:hAnsi="Times New Roman" w:cs="Times New Roman"/>
          <w:sz w:val="28"/>
          <w:szCs w:val="28"/>
        </w:rPr>
        <w:t xml:space="preserve"> .</w:t>
      </w:r>
      <w:proofErr w:type="gramEnd"/>
      <w:r w:rsidRPr="00E160B3">
        <w:rPr>
          <w:rFonts w:ascii="Times New Roman" w:eastAsia="Calibri" w:hAnsi="Times New Roman" w:cs="Times New Roman"/>
          <w:sz w:val="28"/>
          <w:szCs w:val="28"/>
        </w:rPr>
        <w:t xml:space="preserve">  При условии отсутствия чет</w:t>
      </w:r>
      <w:r>
        <w:rPr>
          <w:rFonts w:ascii="Times New Roman" w:eastAsia="Calibri" w:hAnsi="Times New Roman" w:cs="Times New Roman"/>
          <w:sz w:val="28"/>
          <w:szCs w:val="28"/>
        </w:rPr>
        <w:t xml:space="preserve">кого нормативного регулирования, </w:t>
      </w:r>
      <w:r w:rsidRPr="00E160B3">
        <w:rPr>
          <w:rFonts w:ascii="Times New Roman" w:eastAsia="Calibri" w:hAnsi="Times New Roman" w:cs="Times New Roman"/>
          <w:sz w:val="28"/>
          <w:szCs w:val="28"/>
        </w:rPr>
        <w:t xml:space="preserve">появилось практически бесконечное пространство возможного сотрудничества  между «новыми финансистами» </w:t>
      </w:r>
      <w:r>
        <w:rPr>
          <w:rFonts w:ascii="Times New Roman" w:eastAsia="Calibri" w:hAnsi="Times New Roman" w:cs="Times New Roman"/>
          <w:sz w:val="28"/>
          <w:szCs w:val="28"/>
        </w:rPr>
        <w:t>и молодыми реформаторами</w:t>
      </w:r>
      <w:r w:rsidRPr="00E160B3">
        <w:rPr>
          <w:rFonts w:ascii="Times New Roman" w:eastAsia="Calibri" w:hAnsi="Times New Roman" w:cs="Times New Roman"/>
          <w:sz w:val="28"/>
          <w:szCs w:val="28"/>
        </w:rPr>
        <w:t xml:space="preserve">. В большей или меньшей степени, но практически все победители залоговых аукционов действовали с помощью ряда </w:t>
      </w:r>
      <w:r>
        <w:rPr>
          <w:rFonts w:ascii="Times New Roman" w:eastAsia="Calibri" w:hAnsi="Times New Roman" w:cs="Times New Roman"/>
          <w:sz w:val="28"/>
          <w:szCs w:val="28"/>
        </w:rPr>
        <w:t>государственных</w:t>
      </w:r>
      <w:r w:rsidRPr="00E160B3">
        <w:rPr>
          <w:rFonts w:ascii="Times New Roman" w:eastAsia="Calibri" w:hAnsi="Times New Roman" w:cs="Times New Roman"/>
          <w:sz w:val="28"/>
          <w:szCs w:val="28"/>
        </w:rPr>
        <w:t xml:space="preserve"> деятелей. </w:t>
      </w:r>
    </w:p>
    <w:p w:rsidR="00D52FAF" w:rsidRDefault="00D52FAF" w:rsidP="00D52FAF">
      <w:pPr>
        <w:spacing w:line="360" w:lineRule="auto"/>
        <w:ind w:firstLine="709"/>
        <w:jc w:val="both"/>
        <w:rPr>
          <w:rFonts w:ascii="Times New Roman" w:eastAsia="Calibri" w:hAnsi="Times New Roman" w:cs="Times New Roman"/>
          <w:sz w:val="28"/>
          <w:szCs w:val="28"/>
        </w:rPr>
      </w:pPr>
    </w:p>
    <w:p w:rsidR="00D52FAF" w:rsidRPr="00E160B3" w:rsidRDefault="00D52FAF" w:rsidP="00D52FAF">
      <w:pPr>
        <w:spacing w:line="360" w:lineRule="auto"/>
        <w:ind w:firstLine="709"/>
        <w:jc w:val="both"/>
        <w:rPr>
          <w:rFonts w:ascii="Times New Roman" w:eastAsia="Calibri" w:hAnsi="Times New Roman" w:cs="Times New Roman"/>
          <w:sz w:val="28"/>
          <w:szCs w:val="28"/>
        </w:rPr>
      </w:pPr>
    </w:p>
    <w:p w:rsidR="00D52FAF" w:rsidRDefault="00D52FAF" w:rsidP="00D52FAF">
      <w:pPr>
        <w:spacing w:line="360" w:lineRule="auto"/>
        <w:jc w:val="both"/>
        <w:rPr>
          <w:rFonts w:ascii="Times New Roman" w:eastAsia="Calibri" w:hAnsi="Times New Roman" w:cs="Times New Roman"/>
          <w:sz w:val="28"/>
          <w:szCs w:val="28"/>
        </w:rPr>
      </w:pPr>
    </w:p>
    <w:p w:rsidR="00D52FAF" w:rsidRDefault="00D52FAF" w:rsidP="00D52FAF">
      <w:pPr>
        <w:spacing w:line="360" w:lineRule="auto"/>
        <w:jc w:val="both"/>
        <w:rPr>
          <w:rFonts w:ascii="Times New Roman" w:eastAsia="Calibri" w:hAnsi="Times New Roman" w:cs="Times New Roman"/>
          <w:sz w:val="28"/>
          <w:szCs w:val="28"/>
        </w:rPr>
      </w:pPr>
    </w:p>
    <w:p w:rsidR="00D52FAF" w:rsidRDefault="00D52FAF" w:rsidP="00D52FAF">
      <w:pPr>
        <w:spacing w:line="360" w:lineRule="auto"/>
        <w:jc w:val="both"/>
        <w:rPr>
          <w:rFonts w:ascii="Times New Roman" w:eastAsia="Calibri" w:hAnsi="Times New Roman" w:cs="Times New Roman"/>
          <w:sz w:val="28"/>
          <w:szCs w:val="28"/>
        </w:rPr>
      </w:pPr>
    </w:p>
    <w:p w:rsidR="00D52FAF" w:rsidRDefault="00D52FAF" w:rsidP="00D52FAF">
      <w:pPr>
        <w:spacing w:line="360" w:lineRule="auto"/>
        <w:jc w:val="both"/>
        <w:rPr>
          <w:rFonts w:ascii="Times New Roman" w:eastAsia="Calibri" w:hAnsi="Times New Roman" w:cs="Times New Roman"/>
          <w:sz w:val="28"/>
          <w:szCs w:val="28"/>
        </w:rPr>
      </w:pPr>
    </w:p>
    <w:p w:rsidR="00D52FAF" w:rsidRPr="009476C0" w:rsidRDefault="00D52FAF" w:rsidP="00D52FAF">
      <w:pPr>
        <w:spacing w:line="360" w:lineRule="auto"/>
        <w:jc w:val="both"/>
        <w:rPr>
          <w:rFonts w:ascii="Times New Roman" w:eastAsia="Calibri" w:hAnsi="Times New Roman" w:cs="Times New Roman"/>
          <w:sz w:val="28"/>
          <w:szCs w:val="28"/>
        </w:rPr>
      </w:pPr>
    </w:p>
    <w:p w:rsidR="00D52FAF" w:rsidRPr="00237189" w:rsidRDefault="00D52FAF" w:rsidP="00D52FAF">
      <w:pPr>
        <w:jc w:val="center"/>
        <w:rPr>
          <w:rFonts w:ascii="Times New Roman" w:hAnsi="Times New Roman" w:cs="Times New Roman"/>
          <w:sz w:val="32"/>
          <w:szCs w:val="32"/>
        </w:rPr>
      </w:pPr>
      <w:r w:rsidRPr="00237189">
        <w:rPr>
          <w:rFonts w:ascii="Times New Roman" w:hAnsi="Times New Roman" w:cs="Times New Roman"/>
          <w:sz w:val="32"/>
          <w:szCs w:val="32"/>
        </w:rPr>
        <w:lastRenderedPageBreak/>
        <w:t>Заключение</w:t>
      </w:r>
    </w:p>
    <w:p w:rsidR="00D52FAF" w:rsidRPr="00475D61"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237189">
        <w:rPr>
          <w:rFonts w:ascii="Times New Roman" w:hAnsi="Times New Roman" w:cs="Times New Roman"/>
          <w:sz w:val="28"/>
          <w:szCs w:val="28"/>
        </w:rPr>
        <w:t xml:space="preserve"> </w:t>
      </w:r>
      <w:r>
        <w:rPr>
          <w:rFonts w:ascii="Times New Roman" w:hAnsi="Times New Roman" w:cs="Times New Roman"/>
          <w:sz w:val="28"/>
          <w:szCs w:val="28"/>
        </w:rPr>
        <w:t xml:space="preserve">были приведены примеры реализации конфликта интересов в системе политико-государственного управления США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века и России в последнем десятилетии </w:t>
      </w:r>
      <w:r>
        <w:rPr>
          <w:rFonts w:ascii="Times New Roman" w:hAnsi="Times New Roman" w:cs="Times New Roman"/>
          <w:sz w:val="28"/>
          <w:szCs w:val="28"/>
          <w:lang w:val="en-US"/>
        </w:rPr>
        <w:t>XX</w:t>
      </w:r>
      <w:r>
        <w:rPr>
          <w:rFonts w:ascii="Times New Roman" w:hAnsi="Times New Roman" w:cs="Times New Roman"/>
          <w:sz w:val="28"/>
          <w:szCs w:val="28"/>
        </w:rPr>
        <w:t xml:space="preserve"> века в переходные периоды в истории развития двух стран. </w:t>
      </w:r>
    </w:p>
    <w:p w:rsidR="00D52FAF" w:rsidRPr="006312FD"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Сравним общие и различные черты в политико-экономической ситуации; механизмах формирования кланов - «семей» и «</w:t>
      </w:r>
      <w:proofErr w:type="spellStart"/>
      <w:r>
        <w:rPr>
          <w:rFonts w:ascii="Times New Roman" w:hAnsi="Times New Roman" w:cs="Times New Roman"/>
          <w:sz w:val="28"/>
          <w:szCs w:val="28"/>
        </w:rPr>
        <w:t>семибанкирщины</w:t>
      </w:r>
      <w:proofErr w:type="spellEnd"/>
      <w:r>
        <w:rPr>
          <w:rFonts w:ascii="Times New Roman" w:hAnsi="Times New Roman" w:cs="Times New Roman"/>
          <w:sz w:val="28"/>
          <w:szCs w:val="28"/>
        </w:rPr>
        <w:t xml:space="preserve">»; «захвате государства»; способах реализации конфликта интересов в двух исследуемых странах. </w:t>
      </w:r>
    </w:p>
    <w:p w:rsidR="00D52FAF" w:rsidRDefault="00D52FAF" w:rsidP="00D52FAF">
      <w:pPr>
        <w:spacing w:line="360" w:lineRule="auto"/>
        <w:ind w:firstLine="709"/>
        <w:jc w:val="both"/>
        <w:rPr>
          <w:rFonts w:ascii="Times New Roman" w:hAnsi="Times New Roman" w:cs="Times New Roman"/>
          <w:sz w:val="28"/>
          <w:szCs w:val="28"/>
        </w:rPr>
      </w:pPr>
      <w:r w:rsidRPr="006312FD">
        <w:rPr>
          <w:rFonts w:ascii="Times New Roman" w:hAnsi="Times New Roman" w:cs="Times New Roman"/>
          <w:sz w:val="28"/>
          <w:szCs w:val="28"/>
          <w:u w:val="single"/>
        </w:rPr>
        <w:t>Политико-экономическая ситуация</w:t>
      </w:r>
      <w:r>
        <w:rPr>
          <w:rFonts w:ascii="Times New Roman" w:hAnsi="Times New Roman" w:cs="Times New Roman"/>
          <w:sz w:val="28"/>
          <w:szCs w:val="28"/>
        </w:rPr>
        <w:t xml:space="preserve">. В США конец </w:t>
      </w:r>
      <w:r>
        <w:rPr>
          <w:rFonts w:ascii="Times New Roman" w:hAnsi="Times New Roman" w:cs="Times New Roman"/>
          <w:sz w:val="28"/>
          <w:szCs w:val="28"/>
          <w:lang w:val="en-US"/>
        </w:rPr>
        <w:t>XX</w:t>
      </w:r>
      <w:r w:rsidRPr="006312FD">
        <w:rPr>
          <w:rFonts w:ascii="Times New Roman" w:hAnsi="Times New Roman" w:cs="Times New Roman"/>
          <w:sz w:val="28"/>
          <w:szCs w:val="28"/>
        </w:rPr>
        <w:t xml:space="preserve"> </w:t>
      </w:r>
      <w:r>
        <w:rPr>
          <w:rFonts w:ascii="Times New Roman" w:hAnsi="Times New Roman" w:cs="Times New Roman"/>
          <w:sz w:val="28"/>
          <w:szCs w:val="28"/>
        </w:rPr>
        <w:t>века считался «Позолоченной эрой», периодом усиленной индустриализации, переходным периодом. Тем не менее, политические институты были ослаблены коррупцией, вызванной давлением деловых кругов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России происходил слом системы, формирование нового государства.  Происходили фундаментальные экономические изменения. В социальной сфере граждане обоих стран были недовольны сложившимися порядками, в США - способами накопления капитала «баронами-разбойниками», в России - «ворами-олигархами».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США сильное социальное недовольство богатейшими людьми и условиями жизни «простых» граждан, бедных слоев общества, городского населения и рабочих, трансформировалось постепенно в организованное создание профсоюзов и влиятельное движение «прогрессистов». Многочисленные факты забастовок заставили государство пойти на определенные уступки «нижним» классам, организуя отдельные расследования в отношении корпораций, создание контролирующего «Бюро по корпорациям».  В России социальное недовольство не переросло в более организованные формы. </w:t>
      </w:r>
    </w:p>
    <w:p w:rsidR="00D52FAF" w:rsidRDefault="00D52FAF" w:rsidP="00D52FAF">
      <w:pPr>
        <w:spacing w:line="360" w:lineRule="auto"/>
        <w:ind w:firstLine="709"/>
        <w:jc w:val="both"/>
        <w:rPr>
          <w:rFonts w:ascii="Times New Roman" w:hAnsi="Times New Roman" w:cs="Times New Roman"/>
          <w:sz w:val="28"/>
          <w:szCs w:val="28"/>
        </w:rPr>
      </w:pPr>
      <w:r w:rsidRPr="00E02747">
        <w:rPr>
          <w:rFonts w:ascii="Times New Roman" w:hAnsi="Times New Roman" w:cs="Times New Roman"/>
          <w:sz w:val="28"/>
          <w:szCs w:val="28"/>
          <w:u w:val="single"/>
        </w:rPr>
        <w:lastRenderedPageBreak/>
        <w:t>Правовое регулирование</w:t>
      </w:r>
      <w:r>
        <w:rPr>
          <w:rFonts w:ascii="Times New Roman" w:hAnsi="Times New Roman" w:cs="Times New Roman"/>
          <w:sz w:val="28"/>
          <w:szCs w:val="28"/>
        </w:rPr>
        <w:t xml:space="preserve">. В США до сих пор происходят споры о роли антимонопольных законов. Согласно вышеуказанной версии, антимонопольные законы способствовали созданию монополий. Тем не менее, в рассматриваемый период времени главными регуляторами экономической сферы стали не очень эффективные Закон </w:t>
      </w:r>
      <w:proofErr w:type="spellStart"/>
      <w:r>
        <w:rPr>
          <w:rFonts w:ascii="Times New Roman" w:hAnsi="Times New Roman" w:cs="Times New Roman"/>
          <w:sz w:val="28"/>
          <w:szCs w:val="28"/>
        </w:rPr>
        <w:t>Шермана</w:t>
      </w:r>
      <w:proofErr w:type="spellEnd"/>
      <w:r>
        <w:rPr>
          <w:rFonts w:ascii="Times New Roman" w:hAnsi="Times New Roman" w:cs="Times New Roman"/>
          <w:sz w:val="28"/>
          <w:szCs w:val="28"/>
        </w:rPr>
        <w:t xml:space="preserve">, Закон </w:t>
      </w:r>
      <w:proofErr w:type="spellStart"/>
      <w:r>
        <w:rPr>
          <w:rFonts w:ascii="Times New Roman" w:hAnsi="Times New Roman" w:cs="Times New Roman"/>
          <w:sz w:val="28"/>
          <w:szCs w:val="28"/>
        </w:rPr>
        <w:t>Хепберна</w:t>
      </w:r>
      <w:proofErr w:type="spellEnd"/>
      <w:r>
        <w:rPr>
          <w:rFonts w:ascii="Times New Roman" w:hAnsi="Times New Roman" w:cs="Times New Roman"/>
          <w:sz w:val="28"/>
          <w:szCs w:val="28"/>
        </w:rPr>
        <w:t xml:space="preserve"> и Бюро по корпорациям. Расследования деятельности велись произвольно. Фактически, препятствий для крупного Бизнеса не было. В России Указы Президента стали главной правовой базой приватизации; также воздействие оказывала Госдума - известно  внесение положения в закон о бюджете,  запрете продажи акций нефтяных компаний</w:t>
      </w:r>
      <w:r w:rsidRPr="00E160B3">
        <w:rPr>
          <w:rFonts w:eastAsia="Calibri"/>
          <w:sz w:val="28"/>
          <w:szCs w:val="28"/>
          <w:vertAlign w:val="superscript"/>
        </w:rPr>
        <w:footnoteReference w:id="106"/>
      </w:r>
      <w:r>
        <w:rPr>
          <w:rFonts w:ascii="Times New Roman" w:hAnsi="Times New Roman" w:cs="Times New Roman"/>
          <w:sz w:val="28"/>
          <w:szCs w:val="28"/>
        </w:rPr>
        <w:t xml:space="preserve">. </w:t>
      </w:r>
    </w:p>
    <w:p w:rsidR="00D52FAF" w:rsidRDefault="00D52FAF" w:rsidP="00D52FAF">
      <w:pPr>
        <w:spacing w:line="360" w:lineRule="auto"/>
        <w:ind w:firstLine="709"/>
        <w:jc w:val="both"/>
        <w:rPr>
          <w:rFonts w:ascii="Times New Roman" w:hAnsi="Times New Roman" w:cs="Times New Roman"/>
          <w:sz w:val="28"/>
          <w:szCs w:val="28"/>
        </w:rPr>
      </w:pPr>
      <w:r w:rsidRPr="00631874">
        <w:rPr>
          <w:rFonts w:ascii="Times New Roman" w:hAnsi="Times New Roman" w:cs="Times New Roman"/>
          <w:sz w:val="28"/>
          <w:szCs w:val="28"/>
          <w:u w:val="single"/>
        </w:rPr>
        <w:t>Переходный период</w:t>
      </w:r>
      <w:r>
        <w:rPr>
          <w:rFonts w:ascii="Times New Roman" w:hAnsi="Times New Roman" w:cs="Times New Roman"/>
          <w:sz w:val="28"/>
          <w:szCs w:val="28"/>
          <w:u w:val="single"/>
        </w:rPr>
        <w:t xml:space="preserve"> (время)</w:t>
      </w:r>
      <w:r>
        <w:rPr>
          <w:rFonts w:ascii="Times New Roman" w:hAnsi="Times New Roman" w:cs="Times New Roman"/>
          <w:sz w:val="28"/>
          <w:szCs w:val="28"/>
        </w:rPr>
        <w:t xml:space="preserve">. В США период накопления капитала составил ориентировочно последнюю четверть </w:t>
      </w:r>
      <w:r>
        <w:rPr>
          <w:rFonts w:ascii="Times New Roman" w:hAnsi="Times New Roman" w:cs="Times New Roman"/>
          <w:sz w:val="28"/>
          <w:szCs w:val="28"/>
          <w:lang w:val="en-US"/>
        </w:rPr>
        <w:t>XIX</w:t>
      </w:r>
      <w:r>
        <w:rPr>
          <w:rFonts w:ascii="Times New Roman" w:hAnsi="Times New Roman" w:cs="Times New Roman"/>
          <w:sz w:val="28"/>
          <w:szCs w:val="28"/>
        </w:rPr>
        <w:t xml:space="preserve"> века и начало </w:t>
      </w:r>
      <w:r>
        <w:rPr>
          <w:rFonts w:ascii="Times New Roman" w:hAnsi="Times New Roman" w:cs="Times New Roman"/>
          <w:sz w:val="28"/>
          <w:szCs w:val="28"/>
          <w:lang w:val="en-US"/>
        </w:rPr>
        <w:t>XX</w:t>
      </w:r>
      <w:r w:rsidRPr="00631874">
        <w:rPr>
          <w:rFonts w:ascii="Times New Roman" w:hAnsi="Times New Roman" w:cs="Times New Roman"/>
          <w:sz w:val="28"/>
          <w:szCs w:val="28"/>
        </w:rPr>
        <w:t xml:space="preserve"> </w:t>
      </w:r>
      <w:r>
        <w:rPr>
          <w:rFonts w:ascii="Times New Roman" w:hAnsi="Times New Roman" w:cs="Times New Roman"/>
          <w:sz w:val="28"/>
          <w:szCs w:val="28"/>
        </w:rPr>
        <w:t>века: Джон Рокфеллер с 1870-х начал создавать свою корпорацию. За данный период времени «барон</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разбойники» успели пройти путь от искусных дельцов до известных благотворителей, вкладывающих в образование и в социальные институты средства. Основали собственные династии. Можно сделать вывод о наличии у них долгосрочных планов и перспектив.  В России рассматриваемый переходный период занял 10 лет. Некоторые из бывших «баронов - разбойников» утратили влияние, остальные не прошли «путь» американских предшественников, некоторые обвиняются в неумелом управлении захваченными предприятиями. </w:t>
      </w:r>
    </w:p>
    <w:p w:rsidR="00D52FAF" w:rsidRDefault="00D52FAF" w:rsidP="00D52FAF">
      <w:pPr>
        <w:spacing w:line="360" w:lineRule="auto"/>
        <w:ind w:firstLine="709"/>
        <w:jc w:val="both"/>
        <w:rPr>
          <w:rFonts w:ascii="Times New Roman" w:hAnsi="Times New Roman" w:cs="Times New Roman"/>
          <w:sz w:val="28"/>
          <w:szCs w:val="28"/>
        </w:rPr>
      </w:pPr>
      <w:r w:rsidRPr="00631874">
        <w:rPr>
          <w:rFonts w:ascii="Times New Roman" w:hAnsi="Times New Roman" w:cs="Times New Roman"/>
          <w:sz w:val="28"/>
          <w:szCs w:val="28"/>
          <w:u w:val="single"/>
        </w:rPr>
        <w:t>Формирование кланов</w:t>
      </w:r>
      <w:r>
        <w:rPr>
          <w:rFonts w:ascii="Times New Roman" w:hAnsi="Times New Roman" w:cs="Times New Roman"/>
          <w:sz w:val="28"/>
          <w:szCs w:val="28"/>
        </w:rPr>
        <w:t>. В США в состав формирующихся «семей» вошли и представители старой элиты, немецкие банкиры - переселенцы, и новая элит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«бароны-разбойники». Механизм формировани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инвестиционные банки и трастовые компании. Разнородная элита стремилась контролировать всю экономику государства. В России рассматриваемые </w:t>
      </w:r>
      <w:r>
        <w:rPr>
          <w:rFonts w:ascii="Times New Roman" w:hAnsi="Times New Roman" w:cs="Times New Roman"/>
          <w:sz w:val="28"/>
          <w:szCs w:val="28"/>
        </w:rPr>
        <w:lastRenderedPageBreak/>
        <w:t xml:space="preserve">олигархи произошли из советской элиты: Петр </w:t>
      </w:r>
      <w:proofErr w:type="spellStart"/>
      <w:r>
        <w:rPr>
          <w:rFonts w:ascii="Times New Roman" w:hAnsi="Times New Roman" w:cs="Times New Roman"/>
          <w:sz w:val="28"/>
          <w:szCs w:val="28"/>
        </w:rPr>
        <w:t>Аве</w:t>
      </w:r>
      <w:proofErr w:type="gramStart"/>
      <w:r>
        <w:rPr>
          <w:rFonts w:ascii="Times New Roman" w:hAnsi="Times New Roman" w:cs="Times New Roman"/>
          <w:sz w:val="28"/>
          <w:szCs w:val="28"/>
        </w:rPr>
        <w:t>н</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из академической среды, Владимир Потанин- из номенклатурной.</w:t>
      </w:r>
    </w:p>
    <w:p w:rsidR="00D52FAF" w:rsidRDefault="00D52FAF" w:rsidP="00D52FAF">
      <w:pPr>
        <w:spacing w:line="360" w:lineRule="auto"/>
        <w:ind w:firstLine="709"/>
        <w:jc w:val="both"/>
        <w:rPr>
          <w:rFonts w:ascii="Times New Roman" w:hAnsi="Times New Roman" w:cs="Times New Roman"/>
          <w:sz w:val="28"/>
          <w:szCs w:val="28"/>
        </w:rPr>
      </w:pPr>
      <w:r w:rsidRPr="00F1761C">
        <w:rPr>
          <w:rFonts w:ascii="Times New Roman" w:hAnsi="Times New Roman" w:cs="Times New Roman"/>
          <w:i/>
          <w:sz w:val="28"/>
          <w:szCs w:val="28"/>
        </w:rPr>
        <w:t>Причины возникновения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США «семьи» возникали постепенно, в результате расширения сферы своих интересов. В России «</w:t>
      </w:r>
      <w:proofErr w:type="spellStart"/>
      <w:r>
        <w:rPr>
          <w:rFonts w:ascii="Times New Roman" w:hAnsi="Times New Roman" w:cs="Times New Roman"/>
          <w:sz w:val="28"/>
          <w:szCs w:val="28"/>
        </w:rPr>
        <w:t>Семибанкирщина</w:t>
      </w:r>
      <w:proofErr w:type="spellEnd"/>
      <w:r>
        <w:rPr>
          <w:rFonts w:ascii="Times New Roman" w:hAnsi="Times New Roman" w:cs="Times New Roman"/>
          <w:sz w:val="28"/>
          <w:szCs w:val="28"/>
        </w:rPr>
        <w:t>» возникла в результате угрозы прихода к политической власти нелояльной им силы.</w:t>
      </w:r>
    </w:p>
    <w:p w:rsidR="00D52FAF" w:rsidRDefault="00D52FAF" w:rsidP="00D52FAF">
      <w:pPr>
        <w:spacing w:line="360" w:lineRule="auto"/>
        <w:ind w:firstLine="709"/>
        <w:jc w:val="both"/>
        <w:rPr>
          <w:rFonts w:ascii="Times New Roman" w:hAnsi="Times New Roman" w:cs="Times New Roman"/>
          <w:sz w:val="28"/>
          <w:szCs w:val="28"/>
        </w:rPr>
      </w:pPr>
      <w:r w:rsidRPr="00E02747">
        <w:rPr>
          <w:rFonts w:ascii="Times New Roman" w:hAnsi="Times New Roman" w:cs="Times New Roman"/>
          <w:i/>
          <w:sz w:val="28"/>
          <w:szCs w:val="28"/>
        </w:rPr>
        <w:t>Структура</w:t>
      </w:r>
      <w:r>
        <w:rPr>
          <w:rFonts w:ascii="Times New Roman" w:hAnsi="Times New Roman" w:cs="Times New Roman"/>
          <w:sz w:val="28"/>
          <w:szCs w:val="28"/>
        </w:rPr>
        <w:t xml:space="preserve">. В США представители элиты объединялись в «семьи» с помощью слияния компаний, банков или используя старый механизм - браки наследников. Кроме того, корпорации и банки передавались наследникам, обеспечивая продолжение «династии». Структура семей неоднородна. Есть основания предполагать, что Джон </w:t>
      </w:r>
      <w:proofErr w:type="spellStart"/>
      <w:r>
        <w:rPr>
          <w:rFonts w:ascii="Times New Roman" w:hAnsi="Times New Roman" w:cs="Times New Roman"/>
          <w:sz w:val="28"/>
          <w:szCs w:val="28"/>
        </w:rPr>
        <w:t>Пирпойнт</w:t>
      </w:r>
      <w:proofErr w:type="spellEnd"/>
      <w:r>
        <w:rPr>
          <w:rFonts w:ascii="Times New Roman" w:hAnsi="Times New Roman" w:cs="Times New Roman"/>
          <w:sz w:val="28"/>
          <w:szCs w:val="28"/>
        </w:rPr>
        <w:t xml:space="preserve"> Морган  занимал выше ступень иерархии, чем Джон Рокфеллер. В России большинство представителей «</w:t>
      </w:r>
      <w:proofErr w:type="spellStart"/>
      <w:r>
        <w:rPr>
          <w:rFonts w:ascii="Times New Roman" w:hAnsi="Times New Roman" w:cs="Times New Roman"/>
          <w:sz w:val="28"/>
          <w:szCs w:val="28"/>
        </w:rPr>
        <w:t>Семибанкирщины</w:t>
      </w:r>
      <w:proofErr w:type="spellEnd"/>
      <w:r>
        <w:rPr>
          <w:rFonts w:ascii="Times New Roman" w:hAnsi="Times New Roman" w:cs="Times New Roman"/>
          <w:sz w:val="28"/>
          <w:szCs w:val="28"/>
        </w:rPr>
        <w:t xml:space="preserve">» остались без прежнего влияния. Владимир Потанин и Михаил Фридман - Петр </w:t>
      </w:r>
      <w:proofErr w:type="spellStart"/>
      <w:r>
        <w:rPr>
          <w:rFonts w:ascii="Times New Roman" w:hAnsi="Times New Roman" w:cs="Times New Roman"/>
          <w:sz w:val="28"/>
          <w:szCs w:val="28"/>
        </w:rPr>
        <w:t>Авен</w:t>
      </w:r>
      <w:proofErr w:type="spellEnd"/>
      <w:r>
        <w:rPr>
          <w:rFonts w:ascii="Times New Roman" w:hAnsi="Times New Roman" w:cs="Times New Roman"/>
          <w:sz w:val="28"/>
          <w:szCs w:val="28"/>
        </w:rPr>
        <w:t xml:space="preserve"> единственные сохранившие свои позиции. Поэтому о наличии механизмов передачи и сохранения владений трудно судить. Структура «</w:t>
      </w:r>
      <w:proofErr w:type="spellStart"/>
      <w:r>
        <w:rPr>
          <w:rFonts w:ascii="Times New Roman" w:hAnsi="Times New Roman" w:cs="Times New Roman"/>
          <w:sz w:val="28"/>
          <w:szCs w:val="28"/>
        </w:rPr>
        <w:t>Семибанкирщины</w:t>
      </w:r>
      <w:proofErr w:type="spellEnd"/>
      <w:r>
        <w:rPr>
          <w:rFonts w:ascii="Times New Roman" w:hAnsi="Times New Roman" w:cs="Times New Roman"/>
          <w:sz w:val="28"/>
          <w:szCs w:val="28"/>
        </w:rPr>
        <w:t>» также была неоднородна. Борис Березовский был и организатором объединения, и имел большее влияние на Бориса Ельцина. Также Владимир Потанин, благодаря связям с Анатолием Чубайсом и Альфредом Кохом получил достаточно преимуществ.</w:t>
      </w:r>
    </w:p>
    <w:p w:rsidR="00D52FAF" w:rsidRDefault="00D52FAF" w:rsidP="00D52FAF">
      <w:pPr>
        <w:spacing w:line="360" w:lineRule="auto"/>
        <w:ind w:firstLine="709"/>
        <w:jc w:val="both"/>
        <w:rPr>
          <w:rFonts w:ascii="Times New Roman" w:hAnsi="Times New Roman" w:cs="Times New Roman"/>
          <w:sz w:val="28"/>
          <w:szCs w:val="28"/>
        </w:rPr>
      </w:pPr>
      <w:r w:rsidRPr="00507188">
        <w:rPr>
          <w:rFonts w:ascii="Times New Roman" w:hAnsi="Times New Roman" w:cs="Times New Roman"/>
          <w:sz w:val="28"/>
          <w:szCs w:val="28"/>
          <w:u w:val="single"/>
        </w:rPr>
        <w:t>«Захват государства»</w:t>
      </w:r>
      <w:r>
        <w:rPr>
          <w:rFonts w:ascii="Times New Roman" w:hAnsi="Times New Roman" w:cs="Times New Roman"/>
          <w:sz w:val="28"/>
          <w:szCs w:val="28"/>
        </w:rPr>
        <w:t xml:space="preserve">. США представляют собой более «прозрачный» образец «захвата государства». Четко видны каналы влияния - ближайшее окружение, делегации, отдельные авторитетные личности.  «Захват государства» был осуществлен внешними силами, Бизнесом. Представителями формирующихся «семей». Период президентского правления волевого Теодора Рузвельта при нейтральном рассмотрении представляет собой взаимодействие - противостояние крупному Бизнесу.   Причины усиления «захвата государства» здесь служит отсутствие должного правового регулирования при процессе создания монополий в переходный период конца девятнадцатого века. По этой причине, к концу девятнадцатого </w:t>
      </w:r>
      <w:r>
        <w:rPr>
          <w:rFonts w:ascii="Times New Roman" w:hAnsi="Times New Roman" w:cs="Times New Roman"/>
          <w:sz w:val="28"/>
          <w:szCs w:val="28"/>
        </w:rPr>
        <w:lastRenderedPageBreak/>
        <w:t xml:space="preserve">века создались огромные капиталы в руках небольшого количества дельцов. Для соблюдения своих интересов им необходимостью стало воздействие на органы власти.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России ситуация менее «просматриваемая». Нет единого мнения относительно того, внешним или внутренним был захват государства. Но относительно несправедливости приватизации позволившей  приобрести крупнейшие предприятия за меньшую стоимость, споров меньше. </w:t>
      </w:r>
    </w:p>
    <w:p w:rsidR="00D52FAF" w:rsidRDefault="00D52FAF" w:rsidP="00D52FAF">
      <w:pPr>
        <w:spacing w:line="360" w:lineRule="auto"/>
        <w:ind w:firstLine="709"/>
        <w:jc w:val="both"/>
        <w:rPr>
          <w:rFonts w:ascii="Times New Roman" w:hAnsi="Times New Roman" w:cs="Times New Roman"/>
          <w:sz w:val="28"/>
          <w:szCs w:val="28"/>
        </w:rPr>
      </w:pPr>
      <w:r w:rsidRPr="00610D26">
        <w:rPr>
          <w:rFonts w:ascii="Times New Roman" w:hAnsi="Times New Roman" w:cs="Times New Roman"/>
          <w:i/>
          <w:sz w:val="28"/>
          <w:szCs w:val="28"/>
        </w:rPr>
        <w:t>Период «захвата государства».</w:t>
      </w:r>
      <w:r>
        <w:rPr>
          <w:rFonts w:ascii="Times New Roman" w:hAnsi="Times New Roman" w:cs="Times New Roman"/>
          <w:sz w:val="28"/>
          <w:szCs w:val="28"/>
        </w:rPr>
        <w:t xml:space="preserve"> В США более длительный период: конец, последнее десятилетие  </w:t>
      </w:r>
      <w:r>
        <w:rPr>
          <w:rFonts w:ascii="Times New Roman" w:hAnsi="Times New Roman" w:cs="Times New Roman"/>
          <w:sz w:val="28"/>
          <w:szCs w:val="28"/>
          <w:lang w:val="en-US"/>
        </w:rPr>
        <w:t>XIX</w:t>
      </w:r>
      <w:r w:rsidRPr="00610D26">
        <w:rPr>
          <w:rFonts w:ascii="Times New Roman" w:hAnsi="Times New Roman" w:cs="Times New Roman"/>
          <w:sz w:val="28"/>
          <w:szCs w:val="28"/>
        </w:rPr>
        <w:t xml:space="preserve"> </w:t>
      </w:r>
      <w:r>
        <w:rPr>
          <w:rFonts w:ascii="Times New Roman" w:hAnsi="Times New Roman" w:cs="Times New Roman"/>
          <w:sz w:val="28"/>
          <w:szCs w:val="28"/>
        </w:rPr>
        <w:t xml:space="preserve">- начало </w:t>
      </w:r>
      <w:r>
        <w:rPr>
          <w:rFonts w:ascii="Times New Roman" w:hAnsi="Times New Roman" w:cs="Times New Roman"/>
          <w:sz w:val="28"/>
          <w:szCs w:val="28"/>
          <w:lang w:val="en-US"/>
        </w:rPr>
        <w:t>XX</w:t>
      </w:r>
      <w:r>
        <w:rPr>
          <w:rFonts w:ascii="Times New Roman" w:hAnsi="Times New Roman" w:cs="Times New Roman"/>
          <w:sz w:val="28"/>
          <w:szCs w:val="28"/>
        </w:rPr>
        <w:t xml:space="preserve"> века.   В России «захват государства» консолидированными силами семи олигархов довольно быстро завершился - короткий период 1996-начало 1998 год. </w:t>
      </w:r>
      <w:proofErr w:type="gramStart"/>
      <w:r>
        <w:rPr>
          <w:rFonts w:ascii="Times New Roman" w:hAnsi="Times New Roman" w:cs="Times New Roman"/>
          <w:sz w:val="28"/>
          <w:szCs w:val="28"/>
        </w:rPr>
        <w:t>«</w:t>
      </w:r>
      <w:r w:rsidRPr="00610D26">
        <w:rPr>
          <w:rFonts w:ascii="Times New Roman" w:hAnsi="Times New Roman" w:cs="Times New Roman"/>
          <w:i/>
          <w:sz w:val="28"/>
          <w:szCs w:val="28"/>
        </w:rPr>
        <w:t>По степени воздействия, интенсивности</w:t>
      </w:r>
      <w:r>
        <w:rPr>
          <w:rFonts w:ascii="Times New Roman" w:hAnsi="Times New Roman" w:cs="Times New Roman"/>
          <w:sz w:val="28"/>
          <w:szCs w:val="28"/>
        </w:rPr>
        <w:t>»: в США по нарастающей, постепенное усиление воздействия; в России резкий взлет произошел в 1996 году.</w:t>
      </w:r>
      <w:proofErr w:type="gramEnd"/>
      <w:r>
        <w:rPr>
          <w:rFonts w:ascii="Times New Roman" w:hAnsi="Times New Roman" w:cs="Times New Roman"/>
          <w:sz w:val="28"/>
          <w:szCs w:val="28"/>
        </w:rPr>
        <w:t xml:space="preserve">  После чего последовал недолгий период сохранения </w:t>
      </w:r>
      <w:proofErr w:type="gramStart"/>
      <w:r>
        <w:rPr>
          <w:rFonts w:ascii="Times New Roman" w:hAnsi="Times New Roman" w:cs="Times New Roman"/>
          <w:sz w:val="28"/>
          <w:szCs w:val="28"/>
        </w:rPr>
        <w:t>позиций</w:t>
      </w:r>
      <w:proofErr w:type="gramEnd"/>
      <w:r>
        <w:rPr>
          <w:rFonts w:ascii="Times New Roman" w:hAnsi="Times New Roman" w:cs="Times New Roman"/>
          <w:sz w:val="28"/>
          <w:szCs w:val="28"/>
        </w:rPr>
        <w:t xml:space="preserve">  и затем раздробленность в результате конфликтов.</w:t>
      </w:r>
    </w:p>
    <w:p w:rsidR="00D52FAF" w:rsidRDefault="00D52FAF" w:rsidP="00D52FAF">
      <w:pPr>
        <w:spacing w:line="360" w:lineRule="auto"/>
        <w:ind w:firstLine="709"/>
        <w:jc w:val="both"/>
        <w:rPr>
          <w:rFonts w:ascii="Times New Roman" w:hAnsi="Times New Roman" w:cs="Times New Roman"/>
          <w:sz w:val="28"/>
          <w:szCs w:val="28"/>
        </w:rPr>
      </w:pPr>
      <w:r w:rsidRPr="00D10321">
        <w:rPr>
          <w:rFonts w:ascii="Times New Roman" w:hAnsi="Times New Roman" w:cs="Times New Roman"/>
          <w:sz w:val="28"/>
          <w:szCs w:val="28"/>
          <w:u w:val="single"/>
        </w:rPr>
        <w:t>Конфликт интересов</w:t>
      </w:r>
      <w:r>
        <w:rPr>
          <w:rFonts w:ascii="Times New Roman" w:hAnsi="Times New Roman" w:cs="Times New Roman"/>
          <w:sz w:val="28"/>
          <w:szCs w:val="28"/>
        </w:rPr>
        <w:t>. «Семьи» влияли на государство, используя служебных лиц. Здесь конфликт интересов оказывался «навязанным» им. В России были случаи самоличного занятия властных позиций - Владимиром Потаниным и Борисом Березовским. Первый использовал властный пост для усилений позиций своих предприятий и партнеров по «</w:t>
      </w:r>
      <w:proofErr w:type="spellStart"/>
      <w:r>
        <w:rPr>
          <w:rFonts w:ascii="Times New Roman" w:hAnsi="Times New Roman" w:cs="Times New Roman"/>
          <w:sz w:val="28"/>
          <w:szCs w:val="28"/>
        </w:rPr>
        <w:t>Семибанкирщине</w:t>
      </w:r>
      <w:proofErr w:type="spellEnd"/>
      <w:r>
        <w:rPr>
          <w:rFonts w:ascii="Times New Roman" w:hAnsi="Times New Roman" w:cs="Times New Roman"/>
          <w:sz w:val="28"/>
          <w:szCs w:val="28"/>
        </w:rPr>
        <w:t xml:space="preserve">». В данной ситуации конфликт интересов был навязан им самому себе.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США конца </w:t>
      </w:r>
      <w:r>
        <w:rPr>
          <w:rFonts w:ascii="Times New Roman" w:hAnsi="Times New Roman" w:cs="Times New Roman"/>
          <w:sz w:val="28"/>
          <w:szCs w:val="28"/>
          <w:lang w:val="en-US"/>
        </w:rPr>
        <w:t>XIX</w:t>
      </w:r>
      <w:r w:rsidRPr="00A76D68">
        <w:rPr>
          <w:rFonts w:ascii="Times New Roman" w:hAnsi="Times New Roman" w:cs="Times New Roman"/>
          <w:sz w:val="28"/>
          <w:szCs w:val="28"/>
        </w:rPr>
        <w:t xml:space="preserve">-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века и Россия в последнем десятилетии </w:t>
      </w:r>
      <w:r>
        <w:rPr>
          <w:rFonts w:ascii="Times New Roman" w:hAnsi="Times New Roman" w:cs="Times New Roman"/>
          <w:sz w:val="28"/>
          <w:szCs w:val="28"/>
          <w:lang w:val="en-US"/>
        </w:rPr>
        <w:t>XX</w:t>
      </w:r>
      <w:r>
        <w:rPr>
          <w:rFonts w:ascii="Times New Roman" w:hAnsi="Times New Roman" w:cs="Times New Roman"/>
          <w:sz w:val="28"/>
          <w:szCs w:val="28"/>
        </w:rPr>
        <w:t xml:space="preserve"> века  находились на  переходных стадиях развития, характерной чертой которых является отсутствие эффективного правового регулирования и контроля государства. Возникают условия для формирования более организованной группы новой экономической элиты, которая для обеспечения своих интересов «захватывает государство». Таким </w:t>
      </w:r>
      <w:r>
        <w:rPr>
          <w:rFonts w:ascii="Times New Roman" w:hAnsi="Times New Roman" w:cs="Times New Roman"/>
          <w:sz w:val="28"/>
          <w:szCs w:val="28"/>
        </w:rPr>
        <w:lastRenderedPageBreak/>
        <w:t xml:space="preserve">образом, данный период представляет собой нормальную стадию в развитии государства, которую можно преодолеть. </w:t>
      </w:r>
    </w:p>
    <w:p w:rsidR="00D52FAF" w:rsidRDefault="00D52FAF" w:rsidP="00D52FAF">
      <w:pPr>
        <w:spacing w:line="360" w:lineRule="auto"/>
        <w:ind w:firstLine="709"/>
        <w:jc w:val="both"/>
        <w:rPr>
          <w:rFonts w:ascii="Times New Roman" w:hAnsi="Times New Roman" w:cs="Times New Roman"/>
          <w:sz w:val="28"/>
          <w:szCs w:val="28"/>
        </w:rPr>
      </w:pPr>
      <w:r w:rsidRPr="004628DB">
        <w:rPr>
          <w:rFonts w:ascii="Times New Roman" w:hAnsi="Times New Roman" w:cs="Times New Roman"/>
          <w:i/>
          <w:sz w:val="28"/>
          <w:szCs w:val="28"/>
        </w:rPr>
        <w:t xml:space="preserve">Обязательные рекомендации для России. </w:t>
      </w:r>
      <w:r w:rsidRPr="004628DB">
        <w:rPr>
          <w:rFonts w:ascii="Times New Roman" w:hAnsi="Times New Roman" w:cs="Times New Roman"/>
          <w:sz w:val="28"/>
          <w:szCs w:val="28"/>
        </w:rPr>
        <w:t>В современной России должен быть осуществлен жесткий контроль над предотвращением реализации конфликта инт</w:t>
      </w:r>
      <w:r>
        <w:rPr>
          <w:rFonts w:ascii="Times New Roman" w:hAnsi="Times New Roman" w:cs="Times New Roman"/>
          <w:sz w:val="28"/>
          <w:szCs w:val="28"/>
        </w:rPr>
        <w:t xml:space="preserve">ересов у служебных лиц. При реализации конфликта интересов в России в период двух этапов приватизации был причинен ущерб общественным интересам. Граждане осознают совершенные нарушения. Последствия: отсутствие легитимности собственности, приобретенной в ходе залоговых аукционов, и недоверие к государственной власти.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необходимо четко разграничить публичный и частный сектор. В частности, законодательно прописать полномочия публичных лиц и ограничения при осуществлении полномочий. Ввести жесткий запрет принимать участие в бизнес - деятельности после прекращения государственной деятельности. </w:t>
      </w:r>
    </w:p>
    <w:p w:rsidR="00D52FAF" w:rsidRDefault="00D52FAF" w:rsidP="00D52F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создать условия для осуществления общественного контроля над исполнением полномочий служебными лицами. Период осуществления президентских полномочий Теодором Рузвельтом подтверждает важную роль консолидации общественных сил в оказании давления на властный центр. Общественная воля может стать основой для приведения в действие политической воли. При выполнении данных рекомендаций по регулированию конфликта интересов в современной России, станет возможным возвращение доверия к политическим институтам страны и создание основы для эффективного взаимодействия Власти и Общества.  В итоге, общественные интересы будут соблюдены.</w:t>
      </w:r>
      <w:bookmarkStart w:id="0" w:name="_GoBack"/>
      <w:bookmarkEnd w:id="0"/>
    </w:p>
    <w:p w:rsidR="004842D8" w:rsidRDefault="004842D8"/>
    <w:sectPr w:rsidR="004842D8" w:rsidSect="004842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EB5" w:rsidRDefault="00E02EB5" w:rsidP="00D52FAF">
      <w:pPr>
        <w:spacing w:after="0" w:line="240" w:lineRule="auto"/>
      </w:pPr>
      <w:r>
        <w:separator/>
      </w:r>
    </w:p>
  </w:endnote>
  <w:endnote w:type="continuationSeparator" w:id="0">
    <w:p w:rsidR="00E02EB5" w:rsidRDefault="00E02EB5" w:rsidP="00D52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EB5" w:rsidRDefault="00E02EB5" w:rsidP="00D52FAF">
      <w:pPr>
        <w:spacing w:after="0" w:line="240" w:lineRule="auto"/>
      </w:pPr>
      <w:r>
        <w:separator/>
      </w:r>
    </w:p>
  </w:footnote>
  <w:footnote w:type="continuationSeparator" w:id="0">
    <w:p w:rsidR="00E02EB5" w:rsidRDefault="00E02EB5" w:rsidP="00D52FAF">
      <w:pPr>
        <w:spacing w:after="0" w:line="240" w:lineRule="auto"/>
      </w:pPr>
      <w:r>
        <w:continuationSeparator/>
      </w:r>
    </w:p>
  </w:footnote>
  <w:footnote w:id="1">
    <w:p w:rsidR="00D52FAF" w:rsidRPr="00C7421D" w:rsidRDefault="00D52FAF" w:rsidP="00D52FAF">
      <w:pPr>
        <w:pStyle w:val="a4"/>
        <w:ind w:firstLine="709"/>
        <w:jc w:val="both"/>
        <w:rPr>
          <w:rFonts w:ascii="Times New Roman" w:hAnsi="Times New Roman" w:cs="Times New Roman"/>
        </w:rPr>
      </w:pPr>
      <w:r>
        <w:rPr>
          <w:rStyle w:val="a6"/>
        </w:rPr>
        <w:footnoteRef/>
      </w:r>
      <w:r w:rsidRPr="00744DB5">
        <w:rPr>
          <w:lang w:val="en-US"/>
        </w:rPr>
        <w:t xml:space="preserve"> </w:t>
      </w:r>
      <w:r w:rsidRPr="00C7421D">
        <w:rPr>
          <w:rFonts w:ascii="Times New Roman" w:hAnsi="Times New Roman" w:cs="Times New Roman"/>
          <w:lang w:val="en-US"/>
        </w:rPr>
        <w:t>Speck B. W.  Conflict of Interest: Concepts, Rules and Practices Regarding   Legislators in Latin America. URL</w:t>
      </w:r>
      <w:r w:rsidRPr="00C7421D">
        <w:rPr>
          <w:rFonts w:ascii="Times New Roman" w:hAnsi="Times New Roman" w:cs="Times New Roman"/>
        </w:rPr>
        <w:t xml:space="preserve">: </w:t>
      </w:r>
      <w:hyperlink r:id="rId1" w:history="1">
        <w:r w:rsidRPr="00C7421D">
          <w:rPr>
            <w:rStyle w:val="a7"/>
            <w:rFonts w:ascii="Times New Roman" w:hAnsi="Times New Roman" w:cs="Times New Roman"/>
            <w:lang w:val="en-US"/>
          </w:rPr>
          <w:t>http</w:t>
        </w:r>
        <w:r w:rsidRPr="00C7421D">
          <w:rPr>
            <w:rStyle w:val="a7"/>
            <w:rFonts w:ascii="Times New Roman" w:hAnsi="Times New Roman" w:cs="Times New Roman"/>
          </w:rPr>
          <w:t>://</w:t>
        </w:r>
        <w:r w:rsidRPr="00C7421D">
          <w:rPr>
            <w:rStyle w:val="a7"/>
            <w:rFonts w:ascii="Times New Roman" w:hAnsi="Times New Roman" w:cs="Times New Roman"/>
            <w:lang w:val="en-US"/>
          </w:rPr>
          <w:t>home</w:t>
        </w:r>
        <w:r w:rsidRPr="00C7421D">
          <w:rPr>
            <w:rStyle w:val="a7"/>
            <w:rFonts w:ascii="Times New Roman" w:hAnsi="Times New Roman" w:cs="Times New Roman"/>
          </w:rPr>
          <w:t>.</w:t>
        </w:r>
        <w:proofErr w:type="spellStart"/>
        <w:r w:rsidRPr="00C7421D">
          <w:rPr>
            <w:rStyle w:val="a7"/>
            <w:rFonts w:ascii="Times New Roman" w:hAnsi="Times New Roman" w:cs="Times New Roman"/>
            <w:lang w:val="en-US"/>
          </w:rPr>
          <w:t>iscte</w:t>
        </w:r>
        <w:proofErr w:type="spellEnd"/>
        <w:r w:rsidRPr="00C7421D">
          <w:rPr>
            <w:rStyle w:val="a7"/>
            <w:rFonts w:ascii="Times New Roman" w:hAnsi="Times New Roman" w:cs="Times New Roman"/>
          </w:rPr>
          <w:t>-</w:t>
        </w:r>
        <w:proofErr w:type="spellStart"/>
        <w:r w:rsidRPr="00C7421D">
          <w:rPr>
            <w:rStyle w:val="a7"/>
            <w:rFonts w:ascii="Times New Roman" w:hAnsi="Times New Roman" w:cs="Times New Roman"/>
            <w:lang w:val="en-US"/>
          </w:rPr>
          <w:t>iul</w:t>
        </w:r>
        <w:proofErr w:type="spellEnd"/>
        <w:r w:rsidRPr="00C7421D">
          <w:rPr>
            <w:rStyle w:val="a7"/>
            <w:rFonts w:ascii="Times New Roman" w:hAnsi="Times New Roman" w:cs="Times New Roman"/>
          </w:rPr>
          <w:t>.</w:t>
        </w:r>
        <w:r w:rsidRPr="00C7421D">
          <w:rPr>
            <w:rStyle w:val="a7"/>
            <w:rFonts w:ascii="Times New Roman" w:hAnsi="Times New Roman" w:cs="Times New Roman"/>
            <w:lang w:val="en-US"/>
          </w:rPr>
          <w:t>pt</w:t>
        </w:r>
        <w:r w:rsidRPr="00C7421D">
          <w:rPr>
            <w:rStyle w:val="a7"/>
            <w:rFonts w:ascii="Times New Roman" w:hAnsi="Times New Roman" w:cs="Times New Roman"/>
          </w:rPr>
          <w:t>/~</w:t>
        </w:r>
        <w:proofErr w:type="spellStart"/>
        <w:r w:rsidRPr="00C7421D">
          <w:rPr>
            <w:rStyle w:val="a7"/>
            <w:rFonts w:ascii="Times New Roman" w:hAnsi="Times New Roman" w:cs="Times New Roman"/>
            <w:lang w:val="en-US"/>
          </w:rPr>
          <w:t>ansmd</w:t>
        </w:r>
        <w:proofErr w:type="spellEnd"/>
        <w:r w:rsidRPr="00C7421D">
          <w:rPr>
            <w:rStyle w:val="a7"/>
            <w:rFonts w:ascii="Times New Roman" w:hAnsi="Times New Roman" w:cs="Times New Roman"/>
          </w:rPr>
          <w:t>/</w:t>
        </w:r>
        <w:r w:rsidRPr="00C7421D">
          <w:rPr>
            <w:rStyle w:val="a7"/>
            <w:rFonts w:ascii="Times New Roman" w:hAnsi="Times New Roman" w:cs="Times New Roman"/>
            <w:lang w:val="en-US"/>
          </w:rPr>
          <w:t>CC</w:t>
        </w:r>
        <w:r w:rsidRPr="00C7421D">
          <w:rPr>
            <w:rStyle w:val="a7"/>
            <w:rFonts w:ascii="Times New Roman" w:hAnsi="Times New Roman" w:cs="Times New Roman"/>
          </w:rPr>
          <w:t>-</w:t>
        </w:r>
        <w:r w:rsidRPr="00C7421D">
          <w:rPr>
            <w:rStyle w:val="a7"/>
            <w:rFonts w:ascii="Times New Roman" w:hAnsi="Times New Roman" w:cs="Times New Roman"/>
            <w:lang w:val="en-US"/>
          </w:rPr>
          <w:t>Speck</w:t>
        </w:r>
        <w:r w:rsidRPr="00C7421D">
          <w:rPr>
            <w:rStyle w:val="a7"/>
            <w:rFonts w:ascii="Times New Roman" w:hAnsi="Times New Roman" w:cs="Times New Roman"/>
          </w:rPr>
          <w:t>.</w:t>
        </w:r>
        <w:proofErr w:type="spellStart"/>
        <w:r w:rsidRPr="00C7421D">
          <w:rPr>
            <w:rStyle w:val="a7"/>
            <w:rFonts w:ascii="Times New Roman" w:hAnsi="Times New Roman" w:cs="Times New Roman"/>
            <w:lang w:val="en-US"/>
          </w:rPr>
          <w:t>pdf</w:t>
        </w:r>
        <w:proofErr w:type="spellEnd"/>
      </w:hyperlink>
    </w:p>
    <w:p w:rsidR="00D52FAF" w:rsidRPr="00C7421D" w:rsidRDefault="00D52FAF" w:rsidP="00D52FAF">
      <w:pPr>
        <w:pStyle w:val="a4"/>
        <w:ind w:firstLine="709"/>
        <w:jc w:val="both"/>
        <w:rPr>
          <w:rFonts w:ascii="Times New Roman" w:hAnsi="Times New Roman" w:cs="Times New Roman"/>
        </w:rPr>
      </w:pPr>
      <w:r w:rsidRPr="00C7421D">
        <w:rPr>
          <w:rFonts w:ascii="Times New Roman" w:hAnsi="Times New Roman" w:cs="Times New Roman"/>
        </w:rPr>
        <w:t xml:space="preserve"> (дата обращения: 26.04.2013)</w:t>
      </w:r>
    </w:p>
    <w:p w:rsidR="00D52FAF" w:rsidRPr="00C7421D" w:rsidRDefault="00D52FAF" w:rsidP="00D52FAF">
      <w:pPr>
        <w:pStyle w:val="a4"/>
        <w:ind w:firstLine="709"/>
        <w:jc w:val="both"/>
        <w:rPr>
          <w:rFonts w:ascii="Times New Roman" w:hAnsi="Times New Roman" w:cs="Times New Roman"/>
        </w:rPr>
      </w:pPr>
    </w:p>
  </w:footnote>
  <w:footnote w:id="2">
    <w:p w:rsidR="00D52FAF" w:rsidRPr="00C7421D" w:rsidRDefault="00D52FAF" w:rsidP="00D52FAF">
      <w:pPr>
        <w:pStyle w:val="a4"/>
        <w:ind w:firstLine="709"/>
        <w:jc w:val="both"/>
        <w:rPr>
          <w:rFonts w:ascii="Times New Roman" w:hAnsi="Times New Roman" w:cs="Times New Roman"/>
        </w:rPr>
      </w:pPr>
      <w:r w:rsidRPr="00C7421D">
        <w:rPr>
          <w:rStyle w:val="a6"/>
          <w:rFonts w:ascii="Times New Roman" w:hAnsi="Times New Roman" w:cs="Times New Roman"/>
        </w:rPr>
        <w:footnoteRef/>
      </w:r>
      <w:r w:rsidRPr="00C7421D">
        <w:rPr>
          <w:rFonts w:ascii="Times New Roman" w:hAnsi="Times New Roman" w:cs="Times New Roman"/>
        </w:rPr>
        <w:t xml:space="preserve"> Информация Министерства труда Российской Федерации от 19 октября 2012 года «Обзор типовых ситуаций конфликта интересов на государственной службе Российской Федерации и порядка их урегулирования». URL:</w:t>
      </w:r>
    </w:p>
    <w:p w:rsidR="00D52FAF" w:rsidRPr="00C7421D" w:rsidRDefault="00D52FAF" w:rsidP="00D52FAF">
      <w:pPr>
        <w:pStyle w:val="a4"/>
        <w:ind w:firstLine="709"/>
        <w:jc w:val="both"/>
        <w:rPr>
          <w:rFonts w:ascii="Times New Roman" w:hAnsi="Times New Roman" w:cs="Times New Roman"/>
        </w:rPr>
      </w:pPr>
      <w:hyperlink r:id="rId2" w:history="1">
        <w:r w:rsidRPr="00C7421D">
          <w:rPr>
            <w:rStyle w:val="a7"/>
            <w:rFonts w:ascii="Times New Roman" w:hAnsi="Times New Roman" w:cs="Times New Roman"/>
          </w:rPr>
          <w:t>http://apparat-yanao.ru/info/news/13360.php</w:t>
        </w:r>
      </w:hyperlink>
    </w:p>
    <w:p w:rsidR="00D52FAF" w:rsidRPr="00C7421D" w:rsidRDefault="00D52FAF" w:rsidP="00D52FAF">
      <w:pPr>
        <w:pStyle w:val="a4"/>
        <w:ind w:firstLine="709"/>
        <w:jc w:val="both"/>
        <w:rPr>
          <w:rFonts w:ascii="Times New Roman" w:hAnsi="Times New Roman" w:cs="Times New Roman"/>
        </w:rPr>
      </w:pPr>
      <w:r w:rsidRPr="00C7421D">
        <w:rPr>
          <w:rFonts w:ascii="Times New Roman" w:hAnsi="Times New Roman" w:cs="Times New Roman"/>
        </w:rPr>
        <w:t xml:space="preserve"> (дата обращения: 26.04.2013)</w:t>
      </w:r>
    </w:p>
    <w:p w:rsidR="00D52FAF" w:rsidRDefault="00D52FAF" w:rsidP="00D52FAF">
      <w:pPr>
        <w:pStyle w:val="a4"/>
      </w:pPr>
    </w:p>
  </w:footnote>
  <w:footnote w:id="3">
    <w:p w:rsidR="00D52FAF" w:rsidRDefault="00D52FAF" w:rsidP="00D52FAF">
      <w:pPr>
        <w:pStyle w:val="a4"/>
        <w:ind w:firstLine="709"/>
        <w:jc w:val="both"/>
      </w:pPr>
      <w:r>
        <w:rPr>
          <w:rStyle w:val="a6"/>
        </w:rPr>
        <w:footnoteRef/>
      </w:r>
      <w:r>
        <w:t xml:space="preserve"> </w:t>
      </w:r>
      <w:proofErr w:type="spellStart"/>
      <w:r w:rsidRPr="00751E10">
        <w:rPr>
          <w:rFonts w:ascii="Times New Roman" w:hAnsi="Times New Roman" w:cs="Times New Roman"/>
        </w:rPr>
        <w:t>Костюк</w:t>
      </w:r>
      <w:proofErr w:type="spellEnd"/>
      <w:r w:rsidRPr="00751E10">
        <w:rPr>
          <w:rFonts w:ascii="Times New Roman" w:hAnsi="Times New Roman" w:cs="Times New Roman"/>
        </w:rPr>
        <w:t xml:space="preserve"> О. Н. Причинная обусловленность конфликта интересов на государственной службе [Текст] / О. Н. </w:t>
      </w:r>
      <w:proofErr w:type="spellStart"/>
      <w:r w:rsidRPr="00751E10">
        <w:rPr>
          <w:rFonts w:ascii="Times New Roman" w:hAnsi="Times New Roman" w:cs="Times New Roman"/>
        </w:rPr>
        <w:t>Костюк</w:t>
      </w:r>
      <w:proofErr w:type="spellEnd"/>
      <w:r w:rsidRPr="00751E10">
        <w:rPr>
          <w:rFonts w:ascii="Times New Roman" w:hAnsi="Times New Roman" w:cs="Times New Roman"/>
        </w:rPr>
        <w:t xml:space="preserve"> // Молодой ученый. — 2012. — №5. — С. 337-340. [Электронный документ] URL: http://www.moluch.ru/archive/40/4805/ (дата обращения: 26.04.2013)</w:t>
      </w:r>
    </w:p>
  </w:footnote>
  <w:footnote w:id="4">
    <w:p w:rsidR="00D52FAF" w:rsidRPr="00561E8A" w:rsidRDefault="00D52FAF" w:rsidP="00D52FAF">
      <w:pPr>
        <w:pStyle w:val="a4"/>
        <w:ind w:firstLine="709"/>
        <w:jc w:val="both"/>
        <w:rPr>
          <w:rFonts w:ascii="Times New Roman" w:hAnsi="Times New Roman" w:cs="Times New Roman"/>
          <w:lang w:val="en-US"/>
        </w:rPr>
      </w:pPr>
      <w:r>
        <w:rPr>
          <w:rStyle w:val="a6"/>
        </w:rPr>
        <w:footnoteRef/>
      </w:r>
      <w:r w:rsidRPr="00751E10">
        <w:rPr>
          <w:lang w:val="en-US"/>
        </w:rPr>
        <w:t xml:space="preserve"> </w:t>
      </w:r>
      <w:proofErr w:type="spellStart"/>
      <w:proofErr w:type="gramStart"/>
      <w:r w:rsidRPr="00C7421D">
        <w:rPr>
          <w:rFonts w:ascii="Times New Roman" w:hAnsi="Times New Roman" w:cs="Times New Roman"/>
          <w:lang w:val="en-US"/>
        </w:rPr>
        <w:t>Lankester</w:t>
      </w:r>
      <w:proofErr w:type="spellEnd"/>
      <w:r w:rsidRPr="00C7421D">
        <w:rPr>
          <w:rFonts w:ascii="Times New Roman" w:hAnsi="Times New Roman" w:cs="Times New Roman"/>
          <w:lang w:val="en-US"/>
        </w:rPr>
        <w:t xml:space="preserve">  T</w:t>
      </w:r>
      <w:proofErr w:type="gramEnd"/>
      <w:r w:rsidRPr="00C7421D">
        <w:rPr>
          <w:rFonts w:ascii="Times New Roman" w:hAnsi="Times New Roman" w:cs="Times New Roman"/>
          <w:lang w:val="en-US"/>
        </w:rPr>
        <w:t xml:space="preserve">. Conflict of Interest: A Historical and Comparative Perspective.  </w:t>
      </w:r>
      <w:proofErr w:type="gramStart"/>
      <w:r w:rsidRPr="00561E8A">
        <w:rPr>
          <w:rFonts w:ascii="Times New Roman" w:hAnsi="Times New Roman" w:cs="Times New Roman"/>
          <w:lang w:val="en-US"/>
        </w:rPr>
        <w:t>University of Oxford.</w:t>
      </w:r>
      <w:proofErr w:type="gramEnd"/>
      <w:r w:rsidRPr="00561E8A">
        <w:rPr>
          <w:rFonts w:ascii="Times New Roman" w:hAnsi="Times New Roman" w:cs="Times New Roman"/>
          <w:lang w:val="en-US"/>
        </w:rPr>
        <w:t xml:space="preserve">  July 2007</w:t>
      </w:r>
    </w:p>
    <w:p w:rsidR="00D52FAF" w:rsidRPr="00561E8A" w:rsidRDefault="00D52FAF" w:rsidP="00D52FAF">
      <w:pPr>
        <w:pStyle w:val="a4"/>
        <w:ind w:firstLine="709"/>
        <w:jc w:val="both"/>
        <w:rPr>
          <w:rFonts w:ascii="Times New Roman" w:hAnsi="Times New Roman" w:cs="Times New Roman"/>
          <w:lang w:val="en-US"/>
        </w:rPr>
      </w:pPr>
      <w:r w:rsidRPr="00561E8A">
        <w:rPr>
          <w:rFonts w:ascii="Times New Roman" w:hAnsi="Times New Roman" w:cs="Times New Roman"/>
          <w:lang w:val="en-US"/>
        </w:rPr>
        <w:t>URL: http://www.oecd.org/site/adboecdanti-corruptioninitiative/39368062.pdf  (</w:t>
      </w:r>
      <w:r w:rsidRPr="00C7421D">
        <w:rPr>
          <w:rFonts w:ascii="Times New Roman" w:hAnsi="Times New Roman" w:cs="Times New Roman"/>
        </w:rPr>
        <w:t>дата</w:t>
      </w:r>
      <w:r w:rsidRPr="00561E8A">
        <w:rPr>
          <w:rFonts w:ascii="Times New Roman" w:hAnsi="Times New Roman" w:cs="Times New Roman"/>
          <w:lang w:val="en-US"/>
        </w:rPr>
        <w:t xml:space="preserve"> </w:t>
      </w:r>
      <w:r w:rsidRPr="00C7421D">
        <w:rPr>
          <w:rFonts w:ascii="Times New Roman" w:hAnsi="Times New Roman" w:cs="Times New Roman"/>
        </w:rPr>
        <w:t>обращения</w:t>
      </w:r>
      <w:r w:rsidRPr="00561E8A">
        <w:rPr>
          <w:rFonts w:ascii="Times New Roman" w:hAnsi="Times New Roman" w:cs="Times New Roman"/>
          <w:lang w:val="en-US"/>
        </w:rPr>
        <w:t>: 26.04.2013)</w:t>
      </w:r>
    </w:p>
  </w:footnote>
  <w:footnote w:id="5">
    <w:p w:rsidR="00D52FAF" w:rsidRPr="00C7421D" w:rsidRDefault="00D52FAF" w:rsidP="00D52FAF">
      <w:pPr>
        <w:pStyle w:val="a4"/>
        <w:ind w:firstLine="709"/>
        <w:jc w:val="both"/>
        <w:rPr>
          <w:rFonts w:ascii="Times New Roman" w:hAnsi="Times New Roman" w:cs="Times New Roman"/>
        </w:rPr>
      </w:pPr>
      <w:r w:rsidRPr="00C7421D">
        <w:rPr>
          <w:rStyle w:val="a6"/>
          <w:rFonts w:ascii="Times New Roman" w:hAnsi="Times New Roman" w:cs="Times New Roman"/>
        </w:rPr>
        <w:footnoteRef/>
      </w:r>
      <w:r w:rsidRPr="00C7421D">
        <w:rPr>
          <w:rFonts w:ascii="Times New Roman" w:hAnsi="Times New Roman" w:cs="Times New Roman"/>
        </w:rPr>
        <w:t xml:space="preserve"> </w:t>
      </w:r>
      <w:proofErr w:type="spellStart"/>
      <w:r w:rsidRPr="00C7421D">
        <w:rPr>
          <w:rFonts w:ascii="Times New Roman" w:hAnsi="Times New Roman" w:cs="Times New Roman"/>
        </w:rPr>
        <w:t>Роуз-Аккерман</w:t>
      </w:r>
      <w:proofErr w:type="spellEnd"/>
      <w:r w:rsidRPr="00C7421D">
        <w:rPr>
          <w:rFonts w:ascii="Times New Roman" w:hAnsi="Times New Roman" w:cs="Times New Roman"/>
        </w:rPr>
        <w:t xml:space="preserve"> С. Коррупция и государство. Причины, следствия, реформы / пер. с англ. О.А. </w:t>
      </w:r>
      <w:proofErr w:type="spellStart"/>
      <w:r w:rsidRPr="00C7421D">
        <w:rPr>
          <w:rFonts w:ascii="Times New Roman" w:hAnsi="Times New Roman" w:cs="Times New Roman"/>
        </w:rPr>
        <w:t>Алякринского</w:t>
      </w:r>
      <w:proofErr w:type="spellEnd"/>
      <w:r w:rsidRPr="00C7421D">
        <w:rPr>
          <w:rFonts w:ascii="Times New Roman" w:hAnsi="Times New Roman" w:cs="Times New Roman"/>
        </w:rPr>
        <w:t xml:space="preserve">. – 2-е изд. – М.: Логос, 2010.- 356 </w:t>
      </w:r>
      <w:proofErr w:type="gramStart"/>
      <w:r w:rsidRPr="00C7421D">
        <w:rPr>
          <w:rFonts w:ascii="Times New Roman" w:hAnsi="Times New Roman" w:cs="Times New Roman"/>
        </w:rPr>
        <w:t>с</w:t>
      </w:r>
      <w:proofErr w:type="gramEnd"/>
      <w:r w:rsidRPr="00C7421D">
        <w:rPr>
          <w:rFonts w:ascii="Times New Roman" w:hAnsi="Times New Roman" w:cs="Times New Roman"/>
        </w:rPr>
        <w:t>.</w:t>
      </w:r>
    </w:p>
    <w:p w:rsidR="00D52FAF" w:rsidRDefault="00D52FAF" w:rsidP="00D52FAF">
      <w:pPr>
        <w:pStyle w:val="a4"/>
      </w:pPr>
    </w:p>
  </w:footnote>
  <w:footnote w:id="6">
    <w:p w:rsidR="00D52FAF" w:rsidRDefault="00D52FAF" w:rsidP="00D52FAF">
      <w:pPr>
        <w:pStyle w:val="a4"/>
        <w:ind w:firstLine="709"/>
        <w:jc w:val="both"/>
      </w:pPr>
      <w:r>
        <w:rPr>
          <w:rStyle w:val="a6"/>
        </w:rPr>
        <w:footnoteRef/>
      </w:r>
      <w:r>
        <w:t xml:space="preserve"> </w:t>
      </w:r>
      <w:proofErr w:type="spellStart"/>
      <w:r w:rsidRPr="00C7421D">
        <w:rPr>
          <w:rFonts w:ascii="Times New Roman" w:hAnsi="Times New Roman" w:cs="Times New Roman"/>
        </w:rPr>
        <w:t>Костюк</w:t>
      </w:r>
      <w:proofErr w:type="spellEnd"/>
      <w:r w:rsidRPr="00C7421D">
        <w:rPr>
          <w:rFonts w:ascii="Times New Roman" w:hAnsi="Times New Roman" w:cs="Times New Roman"/>
        </w:rPr>
        <w:t xml:space="preserve"> О. Н. Причинная обусловленность конфликта интересов на государственной службе [Текст] / О. Н. </w:t>
      </w:r>
      <w:proofErr w:type="spellStart"/>
      <w:r w:rsidRPr="00C7421D">
        <w:rPr>
          <w:rFonts w:ascii="Times New Roman" w:hAnsi="Times New Roman" w:cs="Times New Roman"/>
        </w:rPr>
        <w:t>Костюк</w:t>
      </w:r>
      <w:proofErr w:type="spellEnd"/>
      <w:r w:rsidRPr="00C7421D">
        <w:rPr>
          <w:rFonts w:ascii="Times New Roman" w:hAnsi="Times New Roman" w:cs="Times New Roman"/>
        </w:rPr>
        <w:t xml:space="preserve"> // Молодой ученый. — 2012. — №5. — С. 337-340. [Электронный документ] URL: http://www.moluch.ru/archive/40/4805/ (дата обращения: 26.04.2013)</w:t>
      </w:r>
    </w:p>
  </w:footnote>
  <w:footnote w:id="7">
    <w:p w:rsidR="00D52FAF" w:rsidRPr="00C7421D" w:rsidRDefault="00D52FAF" w:rsidP="00D52FAF">
      <w:pPr>
        <w:pStyle w:val="a4"/>
        <w:ind w:firstLine="709"/>
        <w:jc w:val="both"/>
        <w:rPr>
          <w:rFonts w:ascii="Times New Roman" w:hAnsi="Times New Roman" w:cs="Times New Roman"/>
        </w:rPr>
      </w:pPr>
      <w:r>
        <w:rPr>
          <w:rStyle w:val="a6"/>
        </w:rPr>
        <w:footnoteRef/>
      </w:r>
      <w:r>
        <w:t xml:space="preserve"> </w:t>
      </w:r>
      <w:proofErr w:type="spellStart"/>
      <w:r w:rsidRPr="00C7421D">
        <w:rPr>
          <w:rFonts w:ascii="Times New Roman" w:hAnsi="Times New Roman" w:cs="Times New Roman"/>
        </w:rPr>
        <w:t>Роуз-Аккерман</w:t>
      </w:r>
      <w:proofErr w:type="spellEnd"/>
      <w:r w:rsidRPr="00C7421D">
        <w:rPr>
          <w:rFonts w:ascii="Times New Roman" w:hAnsi="Times New Roman" w:cs="Times New Roman"/>
        </w:rPr>
        <w:t xml:space="preserve"> С. Коррупция и государство. Причины, следствия, реформы / пер. с англ. О.А. </w:t>
      </w:r>
      <w:proofErr w:type="spellStart"/>
      <w:r w:rsidRPr="00C7421D">
        <w:rPr>
          <w:rFonts w:ascii="Times New Roman" w:hAnsi="Times New Roman" w:cs="Times New Roman"/>
        </w:rPr>
        <w:t>Алякринского</w:t>
      </w:r>
      <w:proofErr w:type="spellEnd"/>
      <w:r w:rsidRPr="00C7421D">
        <w:rPr>
          <w:rFonts w:ascii="Times New Roman" w:hAnsi="Times New Roman" w:cs="Times New Roman"/>
        </w:rPr>
        <w:t xml:space="preserve">. – 2-е изд. – М.: Логос, 2010.- 356 </w:t>
      </w:r>
      <w:proofErr w:type="gramStart"/>
      <w:r w:rsidRPr="00C7421D">
        <w:rPr>
          <w:rFonts w:ascii="Times New Roman" w:hAnsi="Times New Roman" w:cs="Times New Roman"/>
        </w:rPr>
        <w:t>с</w:t>
      </w:r>
      <w:proofErr w:type="gramEnd"/>
      <w:r w:rsidRPr="00C7421D">
        <w:rPr>
          <w:rFonts w:ascii="Times New Roman" w:hAnsi="Times New Roman" w:cs="Times New Roman"/>
        </w:rPr>
        <w:t>.</w:t>
      </w:r>
    </w:p>
    <w:p w:rsidR="00D52FAF" w:rsidRPr="00C7421D" w:rsidRDefault="00D52FAF" w:rsidP="00D52FAF">
      <w:pPr>
        <w:pStyle w:val="a4"/>
        <w:ind w:firstLine="709"/>
        <w:jc w:val="both"/>
        <w:rPr>
          <w:rFonts w:ascii="Times New Roman" w:hAnsi="Times New Roman" w:cs="Times New Roman"/>
        </w:rPr>
      </w:pPr>
    </w:p>
  </w:footnote>
  <w:footnote w:id="8">
    <w:p w:rsidR="00D52FAF" w:rsidRPr="00C7421D" w:rsidRDefault="00D52FAF" w:rsidP="00D52FAF">
      <w:pPr>
        <w:pStyle w:val="a4"/>
        <w:ind w:firstLine="709"/>
        <w:jc w:val="both"/>
        <w:rPr>
          <w:rFonts w:ascii="Times New Roman" w:hAnsi="Times New Roman" w:cs="Times New Roman"/>
        </w:rPr>
      </w:pPr>
      <w:r w:rsidRPr="00C7421D">
        <w:rPr>
          <w:rStyle w:val="a6"/>
          <w:rFonts w:ascii="Times New Roman" w:hAnsi="Times New Roman" w:cs="Times New Roman"/>
        </w:rPr>
        <w:footnoteRef/>
      </w:r>
      <w:r w:rsidRPr="00C7421D">
        <w:rPr>
          <w:rFonts w:ascii="Times New Roman" w:hAnsi="Times New Roman" w:cs="Times New Roman"/>
        </w:rPr>
        <w:t xml:space="preserve"> Андрианов В. Д. Бюрократия, коррупция и эффективность государственного управления: история и современность. – 2-е изд., </w:t>
      </w:r>
      <w:proofErr w:type="spellStart"/>
      <w:r w:rsidRPr="00C7421D">
        <w:rPr>
          <w:rFonts w:ascii="Times New Roman" w:hAnsi="Times New Roman" w:cs="Times New Roman"/>
        </w:rPr>
        <w:t>перераб</w:t>
      </w:r>
      <w:proofErr w:type="spellEnd"/>
      <w:r w:rsidRPr="00C7421D">
        <w:rPr>
          <w:rFonts w:ascii="Times New Roman" w:hAnsi="Times New Roman" w:cs="Times New Roman"/>
        </w:rPr>
        <w:t xml:space="preserve">. и доп. – М.: </w:t>
      </w:r>
      <w:proofErr w:type="spellStart"/>
      <w:r w:rsidRPr="00C7421D">
        <w:rPr>
          <w:rFonts w:ascii="Times New Roman" w:hAnsi="Times New Roman" w:cs="Times New Roman"/>
        </w:rPr>
        <w:t>Волтерс</w:t>
      </w:r>
      <w:proofErr w:type="spellEnd"/>
      <w:r w:rsidRPr="00C7421D">
        <w:rPr>
          <w:rFonts w:ascii="Times New Roman" w:hAnsi="Times New Roman" w:cs="Times New Roman"/>
        </w:rPr>
        <w:t xml:space="preserve"> </w:t>
      </w:r>
      <w:proofErr w:type="spellStart"/>
      <w:r w:rsidRPr="00C7421D">
        <w:rPr>
          <w:rFonts w:ascii="Times New Roman" w:hAnsi="Times New Roman" w:cs="Times New Roman"/>
        </w:rPr>
        <w:t>Клувер</w:t>
      </w:r>
      <w:proofErr w:type="spellEnd"/>
      <w:r w:rsidRPr="00C7421D">
        <w:rPr>
          <w:rFonts w:ascii="Times New Roman" w:hAnsi="Times New Roman" w:cs="Times New Roman"/>
        </w:rPr>
        <w:t xml:space="preserve">, 2011. </w:t>
      </w:r>
      <w:r>
        <w:rPr>
          <w:rFonts w:ascii="Times New Roman" w:hAnsi="Times New Roman" w:cs="Times New Roman"/>
        </w:rPr>
        <w:t>–</w:t>
      </w:r>
      <w:r w:rsidRPr="00C7421D">
        <w:rPr>
          <w:rFonts w:ascii="Times New Roman" w:hAnsi="Times New Roman" w:cs="Times New Roman"/>
        </w:rPr>
        <w:t xml:space="preserve"> </w:t>
      </w:r>
      <w:r>
        <w:rPr>
          <w:rFonts w:ascii="Times New Roman" w:hAnsi="Times New Roman" w:cs="Times New Roman"/>
        </w:rPr>
        <w:t>39-99</w:t>
      </w:r>
      <w:r w:rsidRPr="00C7421D">
        <w:rPr>
          <w:rFonts w:ascii="Times New Roman" w:hAnsi="Times New Roman" w:cs="Times New Roman"/>
        </w:rPr>
        <w:t>с</w:t>
      </w:r>
    </w:p>
    <w:p w:rsidR="00D52FAF" w:rsidRPr="00C7421D" w:rsidRDefault="00D52FAF" w:rsidP="00D52FAF">
      <w:pPr>
        <w:pStyle w:val="a4"/>
        <w:ind w:firstLine="709"/>
        <w:jc w:val="both"/>
        <w:rPr>
          <w:rFonts w:ascii="Times New Roman" w:hAnsi="Times New Roman" w:cs="Times New Roman"/>
        </w:rPr>
      </w:pPr>
    </w:p>
  </w:footnote>
  <w:footnote w:id="9">
    <w:p w:rsidR="00D52FAF" w:rsidRPr="00C7421D" w:rsidRDefault="00D52FAF" w:rsidP="00D52FAF">
      <w:pPr>
        <w:pStyle w:val="a4"/>
        <w:ind w:firstLine="709"/>
        <w:jc w:val="both"/>
        <w:rPr>
          <w:rFonts w:ascii="Times New Roman" w:hAnsi="Times New Roman" w:cs="Times New Roman"/>
        </w:rPr>
      </w:pPr>
      <w:r w:rsidRPr="00C7421D">
        <w:rPr>
          <w:rStyle w:val="a6"/>
          <w:rFonts w:ascii="Times New Roman" w:hAnsi="Times New Roman" w:cs="Times New Roman"/>
        </w:rPr>
        <w:footnoteRef/>
      </w:r>
      <w:r w:rsidRPr="00C7421D">
        <w:rPr>
          <w:rFonts w:ascii="Times New Roman" w:hAnsi="Times New Roman" w:cs="Times New Roman"/>
        </w:rPr>
        <w:t xml:space="preserve"> Сатаров Г. Пархоменко С. СРАВНИТЕЛЬНЫЕ ИССЛЕДОВАНИЯ И ИНДИКАТОРЫ КОРРУПЦИИ URL: http://www.indem.ru/corrupt/parhom/152.htm   </w:t>
      </w:r>
    </w:p>
    <w:p w:rsidR="00D52FAF" w:rsidRPr="00C7421D" w:rsidRDefault="00D52FAF" w:rsidP="00D52FAF">
      <w:pPr>
        <w:pStyle w:val="a4"/>
        <w:ind w:firstLine="709"/>
        <w:jc w:val="both"/>
        <w:rPr>
          <w:rFonts w:ascii="Times New Roman" w:hAnsi="Times New Roman" w:cs="Times New Roman"/>
        </w:rPr>
      </w:pPr>
      <w:r w:rsidRPr="00C7421D">
        <w:rPr>
          <w:rFonts w:ascii="Times New Roman" w:hAnsi="Times New Roman" w:cs="Times New Roman"/>
        </w:rPr>
        <w:t>(дата обращения: 26.04.2013)</w:t>
      </w:r>
    </w:p>
    <w:p w:rsidR="00D52FAF" w:rsidRPr="00C7421D" w:rsidRDefault="00D52FAF" w:rsidP="00D52FAF">
      <w:pPr>
        <w:pStyle w:val="a4"/>
        <w:ind w:firstLine="709"/>
        <w:jc w:val="both"/>
        <w:rPr>
          <w:rFonts w:ascii="Times New Roman" w:hAnsi="Times New Roman" w:cs="Times New Roman"/>
        </w:rPr>
      </w:pPr>
    </w:p>
  </w:footnote>
  <w:footnote w:id="10">
    <w:p w:rsidR="00D52FAF" w:rsidRPr="00C7421D" w:rsidRDefault="00D52FAF" w:rsidP="00D52FAF">
      <w:pPr>
        <w:pStyle w:val="a4"/>
        <w:ind w:firstLine="709"/>
        <w:jc w:val="both"/>
        <w:rPr>
          <w:rFonts w:ascii="Times New Roman" w:hAnsi="Times New Roman" w:cs="Times New Roman"/>
        </w:rPr>
      </w:pPr>
      <w:r w:rsidRPr="00C7421D">
        <w:rPr>
          <w:rStyle w:val="a6"/>
          <w:rFonts w:ascii="Times New Roman" w:hAnsi="Times New Roman" w:cs="Times New Roman"/>
        </w:rPr>
        <w:footnoteRef/>
      </w:r>
      <w:r w:rsidRPr="00C7421D">
        <w:rPr>
          <w:rFonts w:ascii="Times New Roman" w:hAnsi="Times New Roman" w:cs="Times New Roman"/>
        </w:rPr>
        <w:t xml:space="preserve"> Мишин Г. Ходорковский и коррупция. Неудавшаяся попытка захвата государства. Журнал «Золотой Лев» № 63-64 - издание русской консервативной мысли. URL: http://www.zlev.ru/65_77.htm </w:t>
      </w:r>
    </w:p>
    <w:p w:rsidR="00D52FAF" w:rsidRDefault="00D52FAF" w:rsidP="00D52FAF">
      <w:pPr>
        <w:pStyle w:val="a4"/>
        <w:ind w:firstLine="709"/>
        <w:jc w:val="both"/>
      </w:pPr>
      <w:r w:rsidRPr="00C7421D">
        <w:rPr>
          <w:rFonts w:ascii="Times New Roman" w:hAnsi="Times New Roman" w:cs="Times New Roman"/>
        </w:rPr>
        <w:t>(дата обращения: 26.04.2013)</w:t>
      </w:r>
    </w:p>
  </w:footnote>
  <w:footnote w:id="11">
    <w:p w:rsidR="00D52FAF" w:rsidRPr="00947179" w:rsidRDefault="00D52FAF" w:rsidP="00D52FAF">
      <w:pPr>
        <w:ind w:firstLine="709"/>
        <w:jc w:val="both"/>
        <w:rPr>
          <w:rFonts w:ascii="Times New Roman" w:hAnsi="Times New Roman" w:cs="Times New Roman"/>
          <w:color w:val="0000FF" w:themeColor="hyperlink"/>
          <w:sz w:val="20"/>
          <w:szCs w:val="20"/>
          <w:u w:val="single"/>
        </w:rPr>
      </w:pPr>
      <w:r>
        <w:rPr>
          <w:rStyle w:val="a6"/>
        </w:rPr>
        <w:footnoteRef/>
      </w:r>
      <w:r>
        <w:t xml:space="preserve"> </w:t>
      </w:r>
      <w:proofErr w:type="spellStart"/>
      <w:r w:rsidRPr="00947179">
        <w:rPr>
          <w:rFonts w:ascii="Times New Roman" w:hAnsi="Times New Roman" w:cs="Times New Roman"/>
          <w:sz w:val="20"/>
          <w:szCs w:val="20"/>
        </w:rPr>
        <w:t>Роуз-Аккерман</w:t>
      </w:r>
      <w:proofErr w:type="spellEnd"/>
      <w:r w:rsidRPr="00947179">
        <w:rPr>
          <w:rFonts w:ascii="Times New Roman" w:hAnsi="Times New Roman" w:cs="Times New Roman"/>
          <w:sz w:val="20"/>
          <w:szCs w:val="20"/>
        </w:rPr>
        <w:t xml:space="preserve"> С. Коррупция и государство. Причины, следствия, реформы / пер. с англ. О.А. </w:t>
      </w:r>
      <w:proofErr w:type="spellStart"/>
      <w:r w:rsidRPr="00947179">
        <w:rPr>
          <w:rFonts w:ascii="Times New Roman" w:hAnsi="Times New Roman" w:cs="Times New Roman"/>
          <w:sz w:val="20"/>
          <w:szCs w:val="20"/>
        </w:rPr>
        <w:t>Алякринского</w:t>
      </w:r>
      <w:proofErr w:type="spellEnd"/>
      <w:r w:rsidRPr="00947179">
        <w:rPr>
          <w:rFonts w:ascii="Times New Roman" w:hAnsi="Times New Roman" w:cs="Times New Roman"/>
          <w:sz w:val="20"/>
          <w:szCs w:val="20"/>
        </w:rPr>
        <w:t>. – 2-</w:t>
      </w:r>
      <w:r>
        <w:rPr>
          <w:rFonts w:ascii="Times New Roman" w:hAnsi="Times New Roman" w:cs="Times New Roman"/>
          <w:sz w:val="20"/>
          <w:szCs w:val="20"/>
        </w:rPr>
        <w:t>е изд. – М.: Логос, 2010.- 43-129</w:t>
      </w:r>
      <w:r w:rsidRPr="00947179">
        <w:rPr>
          <w:rFonts w:ascii="Times New Roman" w:hAnsi="Times New Roman" w:cs="Times New Roman"/>
          <w:sz w:val="20"/>
          <w:szCs w:val="20"/>
        </w:rPr>
        <w:t>.</w:t>
      </w:r>
    </w:p>
  </w:footnote>
  <w:footnote w:id="12">
    <w:p w:rsidR="00D52FAF" w:rsidRPr="00947179" w:rsidRDefault="00D52FAF" w:rsidP="00D52FAF">
      <w:pPr>
        <w:ind w:firstLine="709"/>
        <w:jc w:val="both"/>
        <w:rPr>
          <w:rFonts w:ascii="Times New Roman" w:hAnsi="Times New Roman" w:cs="Times New Roman"/>
          <w:sz w:val="20"/>
          <w:szCs w:val="20"/>
        </w:rPr>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Сатаров Г. Пархоменко С. СРАВНИТЕЛЬНЫЕ ИССЛЕДОВАНИЯ И ИНДИКАТОРЫ КОРРУПЦИИ URL: http://www.indem.ru/corrupt/parhom/152.htm   </w:t>
      </w:r>
    </w:p>
    <w:p w:rsidR="00D52FAF" w:rsidRPr="00953175" w:rsidRDefault="00D52FAF" w:rsidP="00D52FAF">
      <w:pPr>
        <w:ind w:firstLine="709"/>
        <w:jc w:val="both"/>
        <w:rPr>
          <w:lang w:val="en-US"/>
        </w:rPr>
      </w:pPr>
      <w:r w:rsidRPr="00947179">
        <w:rPr>
          <w:rFonts w:ascii="Times New Roman" w:hAnsi="Times New Roman" w:cs="Times New Roman"/>
          <w:sz w:val="20"/>
          <w:szCs w:val="20"/>
          <w:lang w:val="en-US"/>
        </w:rPr>
        <w:t>(</w:t>
      </w:r>
      <w:r w:rsidRPr="00947179">
        <w:rPr>
          <w:rFonts w:ascii="Times New Roman" w:hAnsi="Times New Roman" w:cs="Times New Roman"/>
          <w:sz w:val="20"/>
          <w:szCs w:val="20"/>
        </w:rPr>
        <w:t>дата</w:t>
      </w:r>
      <w:r w:rsidRPr="00947179">
        <w:rPr>
          <w:rFonts w:ascii="Times New Roman" w:hAnsi="Times New Roman" w:cs="Times New Roman"/>
          <w:sz w:val="20"/>
          <w:szCs w:val="20"/>
          <w:lang w:val="en-US"/>
        </w:rPr>
        <w:t xml:space="preserve"> </w:t>
      </w:r>
      <w:r w:rsidRPr="00947179">
        <w:rPr>
          <w:rFonts w:ascii="Times New Roman" w:hAnsi="Times New Roman" w:cs="Times New Roman"/>
          <w:sz w:val="20"/>
          <w:szCs w:val="20"/>
        </w:rPr>
        <w:t>обращения</w:t>
      </w:r>
      <w:r w:rsidRPr="00947179">
        <w:rPr>
          <w:rFonts w:ascii="Times New Roman" w:hAnsi="Times New Roman" w:cs="Times New Roman"/>
          <w:sz w:val="20"/>
          <w:szCs w:val="20"/>
          <w:lang w:val="en-US"/>
        </w:rPr>
        <w:t>: 26.04.2013)</w:t>
      </w:r>
    </w:p>
  </w:footnote>
  <w:footnote w:id="13">
    <w:p w:rsidR="00D52FAF" w:rsidRPr="00DD5706" w:rsidRDefault="00D52FAF" w:rsidP="00D52FAF">
      <w:pPr>
        <w:ind w:firstLine="709"/>
        <w:jc w:val="both"/>
        <w:rPr>
          <w:lang w:val="en-US"/>
        </w:rPr>
      </w:pPr>
      <w:r>
        <w:rPr>
          <w:rStyle w:val="a6"/>
        </w:rPr>
        <w:footnoteRef/>
      </w:r>
      <w:r w:rsidRPr="00953175">
        <w:rPr>
          <w:lang w:val="en-US"/>
        </w:rPr>
        <w:t xml:space="preserve"> </w:t>
      </w:r>
      <w:proofErr w:type="spellStart"/>
      <w:r w:rsidRPr="00953175">
        <w:rPr>
          <w:rFonts w:ascii="Times New Roman" w:hAnsi="Times New Roman" w:cs="Times New Roman"/>
          <w:sz w:val="20"/>
          <w:szCs w:val="20"/>
          <w:lang w:val="en-US"/>
        </w:rPr>
        <w:t>DiLorenzo</w:t>
      </w:r>
      <w:proofErr w:type="spellEnd"/>
      <w:r w:rsidRPr="00953175">
        <w:rPr>
          <w:rFonts w:ascii="Times New Roman" w:hAnsi="Times New Roman" w:cs="Times New Roman"/>
          <w:sz w:val="20"/>
          <w:szCs w:val="20"/>
          <w:lang w:val="en-US"/>
        </w:rPr>
        <w:t xml:space="preserve"> T. (2006) The Truth About the "Robber Barons" </w:t>
      </w:r>
      <w:proofErr w:type="spellStart"/>
      <w:r w:rsidRPr="00953175">
        <w:rPr>
          <w:rFonts w:ascii="Times New Roman" w:hAnsi="Times New Roman" w:cs="Times New Roman"/>
          <w:sz w:val="20"/>
          <w:szCs w:val="20"/>
          <w:lang w:val="en-US"/>
        </w:rPr>
        <w:t>Mises</w:t>
      </w:r>
      <w:proofErr w:type="spellEnd"/>
      <w:r w:rsidRPr="00953175">
        <w:rPr>
          <w:rFonts w:ascii="Times New Roman" w:hAnsi="Times New Roman" w:cs="Times New Roman"/>
          <w:sz w:val="20"/>
          <w:szCs w:val="20"/>
          <w:lang w:val="en-US"/>
        </w:rPr>
        <w:t xml:space="preserve"> Daily «How Capitalism saved America» URL: </w:t>
      </w:r>
      <w:hyperlink r:id="rId3" w:history="1">
        <w:r w:rsidRPr="00953175">
          <w:rPr>
            <w:rStyle w:val="a7"/>
            <w:rFonts w:ascii="Times New Roman" w:hAnsi="Times New Roman" w:cs="Times New Roman"/>
            <w:sz w:val="20"/>
            <w:szCs w:val="20"/>
            <w:lang w:val="en-US"/>
          </w:rPr>
          <w:t>https://mises.org/daily/2317</w:t>
        </w:r>
      </w:hyperlink>
      <w:r w:rsidRPr="00953175">
        <w:rPr>
          <w:rFonts w:ascii="Times New Roman" w:hAnsi="Times New Roman" w:cs="Times New Roman"/>
          <w:sz w:val="20"/>
          <w:szCs w:val="20"/>
          <w:lang w:val="en-US"/>
        </w:rPr>
        <w:t xml:space="preserve"> (</w:t>
      </w:r>
      <w:r w:rsidRPr="00953175">
        <w:rPr>
          <w:rFonts w:ascii="Times New Roman" w:hAnsi="Times New Roman" w:cs="Times New Roman"/>
          <w:sz w:val="20"/>
          <w:szCs w:val="20"/>
        </w:rPr>
        <w:t>дата</w:t>
      </w:r>
      <w:r w:rsidRPr="00953175">
        <w:rPr>
          <w:rFonts w:ascii="Times New Roman" w:hAnsi="Times New Roman" w:cs="Times New Roman"/>
          <w:sz w:val="20"/>
          <w:szCs w:val="20"/>
          <w:lang w:val="en-US"/>
        </w:rPr>
        <w:t xml:space="preserve"> </w:t>
      </w:r>
      <w:r w:rsidRPr="00953175">
        <w:rPr>
          <w:rFonts w:ascii="Times New Roman" w:hAnsi="Times New Roman" w:cs="Times New Roman"/>
          <w:sz w:val="20"/>
          <w:szCs w:val="20"/>
        </w:rPr>
        <w:t>обращения</w:t>
      </w:r>
      <w:r w:rsidRPr="00953175">
        <w:rPr>
          <w:rFonts w:ascii="Times New Roman" w:hAnsi="Times New Roman" w:cs="Times New Roman"/>
          <w:sz w:val="20"/>
          <w:szCs w:val="20"/>
          <w:lang w:val="en-US"/>
        </w:rPr>
        <w:t>: 26.04.2013)</w:t>
      </w:r>
    </w:p>
  </w:footnote>
  <w:footnote w:id="14">
    <w:p w:rsidR="00D52FAF" w:rsidRDefault="00D52FAF" w:rsidP="00D52FAF">
      <w:pPr>
        <w:ind w:firstLine="709"/>
        <w:jc w:val="both"/>
        <w:rPr>
          <w:rFonts w:ascii="Times New Roman" w:hAnsi="Times New Roman" w:cs="Times New Roman"/>
          <w:sz w:val="20"/>
          <w:szCs w:val="20"/>
        </w:rPr>
      </w:pPr>
      <w:r>
        <w:rPr>
          <w:rStyle w:val="a6"/>
        </w:rPr>
        <w:footnoteRef/>
      </w:r>
      <w:r w:rsidRPr="00DD5706">
        <w:rPr>
          <w:lang w:val="en-US"/>
        </w:rPr>
        <w:t xml:space="preserve"> </w:t>
      </w:r>
      <w:r w:rsidRPr="00953175">
        <w:rPr>
          <w:rFonts w:ascii="Times New Roman" w:hAnsi="Times New Roman" w:cs="Times New Roman"/>
          <w:sz w:val="20"/>
          <w:szCs w:val="20"/>
          <w:lang w:val="en-US"/>
        </w:rPr>
        <w:t xml:space="preserve">MELLOW С. RUSSIA'S ROBBER BARONS THEY GOT THEIR START IN BUSINESS RUNNING RINGS AROUND A LUMBERING STATE. NOW THIS HANDFUL OF POWERFUL MEN IS CREATING A NEW ECONOMIC ORDER OUT OF THE POST-SOVIET CHAOS. </w:t>
      </w:r>
      <w:r w:rsidRPr="00953175">
        <w:rPr>
          <w:rFonts w:ascii="Times New Roman" w:hAnsi="Times New Roman" w:cs="Times New Roman"/>
          <w:sz w:val="20"/>
          <w:szCs w:val="20"/>
        </w:rPr>
        <w:t xml:space="preserve">(1997). </w:t>
      </w:r>
      <w:r w:rsidRPr="00953175">
        <w:rPr>
          <w:rFonts w:ascii="Times New Roman" w:hAnsi="Times New Roman" w:cs="Times New Roman"/>
          <w:sz w:val="20"/>
          <w:szCs w:val="20"/>
          <w:lang w:val="en-US"/>
        </w:rPr>
        <w:t>URL</w:t>
      </w:r>
      <w:r w:rsidRPr="00953175">
        <w:rPr>
          <w:rFonts w:ascii="Times New Roman" w:hAnsi="Times New Roman" w:cs="Times New Roman"/>
          <w:sz w:val="20"/>
          <w:szCs w:val="20"/>
        </w:rPr>
        <w:t xml:space="preserve">: </w:t>
      </w:r>
      <w:hyperlink r:id="rId4" w:history="1">
        <w:r w:rsidRPr="002D3B1C">
          <w:rPr>
            <w:rStyle w:val="a7"/>
            <w:rFonts w:ascii="Times New Roman" w:hAnsi="Times New Roman" w:cs="Times New Roman"/>
            <w:sz w:val="20"/>
            <w:szCs w:val="20"/>
            <w:lang w:val="en-US"/>
          </w:rPr>
          <w:t>http</w:t>
        </w:r>
        <w:r w:rsidRPr="002D3B1C">
          <w:rPr>
            <w:rStyle w:val="a7"/>
            <w:rFonts w:ascii="Times New Roman" w:hAnsi="Times New Roman" w:cs="Times New Roman"/>
            <w:sz w:val="20"/>
            <w:szCs w:val="20"/>
          </w:rPr>
          <w:t>://</w:t>
        </w:r>
        <w:r w:rsidRPr="002D3B1C">
          <w:rPr>
            <w:rStyle w:val="a7"/>
            <w:rFonts w:ascii="Times New Roman" w:hAnsi="Times New Roman" w:cs="Times New Roman"/>
            <w:sz w:val="20"/>
            <w:szCs w:val="20"/>
            <w:lang w:val="en-US"/>
          </w:rPr>
          <w:t>money</w:t>
        </w:r>
        <w:r w:rsidRPr="002D3B1C">
          <w:rPr>
            <w:rStyle w:val="a7"/>
            <w:rFonts w:ascii="Times New Roman" w:hAnsi="Times New Roman" w:cs="Times New Roman"/>
            <w:sz w:val="20"/>
            <w:szCs w:val="20"/>
          </w:rPr>
          <w:t>.</w:t>
        </w:r>
        <w:proofErr w:type="spellStart"/>
        <w:r w:rsidRPr="002D3B1C">
          <w:rPr>
            <w:rStyle w:val="a7"/>
            <w:rFonts w:ascii="Times New Roman" w:hAnsi="Times New Roman" w:cs="Times New Roman"/>
            <w:sz w:val="20"/>
            <w:szCs w:val="20"/>
            <w:lang w:val="en-US"/>
          </w:rPr>
          <w:t>cnn</w:t>
        </w:r>
        <w:proofErr w:type="spellEnd"/>
        <w:r w:rsidRPr="002D3B1C">
          <w:rPr>
            <w:rStyle w:val="a7"/>
            <w:rFonts w:ascii="Times New Roman" w:hAnsi="Times New Roman" w:cs="Times New Roman"/>
            <w:sz w:val="20"/>
            <w:szCs w:val="20"/>
          </w:rPr>
          <w:t>.</w:t>
        </w:r>
        <w:r w:rsidRPr="002D3B1C">
          <w:rPr>
            <w:rStyle w:val="a7"/>
            <w:rFonts w:ascii="Times New Roman" w:hAnsi="Times New Roman" w:cs="Times New Roman"/>
            <w:sz w:val="20"/>
            <w:szCs w:val="20"/>
            <w:lang w:val="en-US"/>
          </w:rPr>
          <w:t>com</w:t>
        </w:r>
        <w:r w:rsidRPr="002D3B1C">
          <w:rPr>
            <w:rStyle w:val="a7"/>
            <w:rFonts w:ascii="Times New Roman" w:hAnsi="Times New Roman" w:cs="Times New Roman"/>
            <w:sz w:val="20"/>
            <w:szCs w:val="20"/>
          </w:rPr>
          <w:t>/</w:t>
        </w:r>
        <w:r w:rsidRPr="002D3B1C">
          <w:rPr>
            <w:rStyle w:val="a7"/>
            <w:rFonts w:ascii="Times New Roman" w:hAnsi="Times New Roman" w:cs="Times New Roman"/>
            <w:sz w:val="20"/>
            <w:szCs w:val="20"/>
            <w:lang w:val="en-US"/>
          </w:rPr>
          <w:t>magazines</w:t>
        </w:r>
        <w:r w:rsidRPr="002D3B1C">
          <w:rPr>
            <w:rStyle w:val="a7"/>
            <w:rFonts w:ascii="Times New Roman" w:hAnsi="Times New Roman" w:cs="Times New Roman"/>
            <w:sz w:val="20"/>
            <w:szCs w:val="20"/>
          </w:rPr>
          <w:t>/</w:t>
        </w:r>
        <w:r w:rsidRPr="002D3B1C">
          <w:rPr>
            <w:rStyle w:val="a7"/>
            <w:rFonts w:ascii="Times New Roman" w:hAnsi="Times New Roman" w:cs="Times New Roman"/>
            <w:sz w:val="20"/>
            <w:szCs w:val="20"/>
            <w:lang w:val="en-US"/>
          </w:rPr>
          <w:t>fortune</w:t>
        </w:r>
        <w:r w:rsidRPr="002D3B1C">
          <w:rPr>
            <w:rStyle w:val="a7"/>
            <w:rFonts w:ascii="Times New Roman" w:hAnsi="Times New Roman" w:cs="Times New Roman"/>
            <w:sz w:val="20"/>
            <w:szCs w:val="20"/>
          </w:rPr>
          <w:t>/</w:t>
        </w:r>
        <w:r w:rsidRPr="002D3B1C">
          <w:rPr>
            <w:rStyle w:val="a7"/>
            <w:rFonts w:ascii="Times New Roman" w:hAnsi="Times New Roman" w:cs="Times New Roman"/>
            <w:sz w:val="20"/>
            <w:szCs w:val="20"/>
            <w:lang w:val="en-US"/>
          </w:rPr>
          <w:t>fortune</w:t>
        </w:r>
        <w:r w:rsidRPr="002D3B1C">
          <w:rPr>
            <w:rStyle w:val="a7"/>
            <w:rFonts w:ascii="Times New Roman" w:hAnsi="Times New Roman" w:cs="Times New Roman"/>
            <w:sz w:val="20"/>
            <w:szCs w:val="20"/>
          </w:rPr>
          <w:t>_</w:t>
        </w:r>
        <w:r w:rsidRPr="002D3B1C">
          <w:rPr>
            <w:rStyle w:val="a7"/>
            <w:rFonts w:ascii="Times New Roman" w:hAnsi="Times New Roman" w:cs="Times New Roman"/>
            <w:sz w:val="20"/>
            <w:szCs w:val="20"/>
            <w:lang w:val="en-US"/>
          </w:rPr>
          <w:t>archive</w:t>
        </w:r>
        <w:r w:rsidRPr="002D3B1C">
          <w:rPr>
            <w:rStyle w:val="a7"/>
            <w:rFonts w:ascii="Times New Roman" w:hAnsi="Times New Roman" w:cs="Times New Roman"/>
            <w:sz w:val="20"/>
            <w:szCs w:val="20"/>
          </w:rPr>
          <w:t>/1997/03/03/222752/</w:t>
        </w:r>
      </w:hyperlink>
      <w:r w:rsidRPr="00953175">
        <w:rPr>
          <w:rFonts w:ascii="Times New Roman" w:hAnsi="Times New Roman" w:cs="Times New Roman"/>
          <w:sz w:val="20"/>
          <w:szCs w:val="20"/>
        </w:rPr>
        <w:t xml:space="preserve"> </w:t>
      </w:r>
    </w:p>
    <w:p w:rsidR="00D52FAF" w:rsidRPr="00953175" w:rsidRDefault="00D52FAF" w:rsidP="00D52FAF">
      <w:pPr>
        <w:ind w:firstLine="709"/>
        <w:jc w:val="both"/>
      </w:pPr>
      <w:r w:rsidRPr="00953175">
        <w:rPr>
          <w:rFonts w:ascii="Times New Roman" w:hAnsi="Times New Roman" w:cs="Times New Roman"/>
          <w:sz w:val="20"/>
          <w:szCs w:val="20"/>
        </w:rPr>
        <w:t>(дата обращения: 26.04.2013)</w:t>
      </w:r>
    </w:p>
  </w:footnote>
  <w:footnote w:id="15">
    <w:p w:rsidR="00D52FAF" w:rsidRPr="00947179" w:rsidRDefault="00D52FAF" w:rsidP="00D52FAF">
      <w:pPr>
        <w:ind w:firstLine="709"/>
        <w:jc w:val="both"/>
        <w:rPr>
          <w:rFonts w:ascii="Times New Roman" w:hAnsi="Times New Roman" w:cs="Times New Roman"/>
          <w:sz w:val="20"/>
          <w:szCs w:val="20"/>
        </w:rPr>
      </w:pPr>
      <w:r>
        <w:rPr>
          <w:rStyle w:val="a6"/>
        </w:rPr>
        <w:footnoteRef/>
      </w:r>
      <w:r>
        <w:t xml:space="preserve"> </w:t>
      </w:r>
      <w:proofErr w:type="spellStart"/>
      <w:r w:rsidRPr="00947179">
        <w:rPr>
          <w:rFonts w:ascii="Times New Roman" w:hAnsi="Times New Roman" w:cs="Times New Roman"/>
          <w:sz w:val="20"/>
          <w:szCs w:val="20"/>
        </w:rPr>
        <w:t>ДиЛоренцо</w:t>
      </w:r>
      <w:proofErr w:type="spellEnd"/>
      <w:r w:rsidRPr="00947179">
        <w:rPr>
          <w:rFonts w:ascii="Times New Roman" w:hAnsi="Times New Roman" w:cs="Times New Roman"/>
          <w:sz w:val="20"/>
          <w:szCs w:val="20"/>
        </w:rPr>
        <w:t xml:space="preserve"> Т. (2007) Происхождение антимонопольного регулирования: риторика и реальность.  Экономическая политика. N 3 URL: http://mifov.net/?p=969 (дата обращения: 26.04.2013)</w:t>
      </w:r>
    </w:p>
  </w:footnote>
  <w:footnote w:id="16">
    <w:p w:rsidR="00D52FAF" w:rsidRPr="007E170E"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Уткин А.И. Теодор Рузвельт. – М.: Изд-во </w:t>
      </w:r>
      <w:proofErr w:type="spellStart"/>
      <w:r w:rsidRPr="00947179">
        <w:rPr>
          <w:rFonts w:ascii="Times New Roman" w:hAnsi="Times New Roman" w:cs="Times New Roman"/>
          <w:sz w:val="20"/>
          <w:szCs w:val="20"/>
        </w:rPr>
        <w:t>Эксмо</w:t>
      </w:r>
      <w:proofErr w:type="spellEnd"/>
      <w:r w:rsidRPr="00947179">
        <w:rPr>
          <w:rFonts w:ascii="Times New Roman" w:hAnsi="Times New Roman" w:cs="Times New Roman"/>
          <w:sz w:val="20"/>
          <w:szCs w:val="20"/>
        </w:rPr>
        <w:t xml:space="preserve">, 2003. – </w:t>
      </w:r>
      <w:r>
        <w:rPr>
          <w:rFonts w:ascii="Times New Roman" w:hAnsi="Times New Roman" w:cs="Times New Roman"/>
          <w:sz w:val="20"/>
          <w:szCs w:val="20"/>
        </w:rPr>
        <w:t xml:space="preserve"> 280-320</w:t>
      </w:r>
    </w:p>
  </w:footnote>
  <w:footnote w:id="17">
    <w:p w:rsidR="00D52FAF" w:rsidRPr="00947179" w:rsidRDefault="00D52FAF" w:rsidP="00D52FAF">
      <w:pPr>
        <w:ind w:firstLine="709"/>
        <w:jc w:val="both"/>
        <w:rPr>
          <w:rFonts w:ascii="Times New Roman" w:hAnsi="Times New Roman" w:cs="Times New Roman"/>
          <w:sz w:val="20"/>
          <w:szCs w:val="20"/>
        </w:rPr>
      </w:pPr>
      <w:r>
        <w:rPr>
          <w:rStyle w:val="a6"/>
        </w:rPr>
        <w:footnoteRef/>
      </w:r>
      <w:r>
        <w:t xml:space="preserve"> </w:t>
      </w:r>
      <w:proofErr w:type="spellStart"/>
      <w:r w:rsidRPr="00947179">
        <w:rPr>
          <w:rFonts w:ascii="Times New Roman" w:hAnsi="Times New Roman" w:cs="Times New Roman"/>
          <w:sz w:val="20"/>
          <w:szCs w:val="20"/>
        </w:rPr>
        <w:t>ДиЛоренцо</w:t>
      </w:r>
      <w:proofErr w:type="spellEnd"/>
      <w:r w:rsidRPr="00947179">
        <w:rPr>
          <w:rFonts w:ascii="Times New Roman" w:hAnsi="Times New Roman" w:cs="Times New Roman"/>
          <w:sz w:val="20"/>
          <w:szCs w:val="20"/>
        </w:rPr>
        <w:t xml:space="preserve"> Т. (2007) Происхождение антимонопольного регулирования: риторика и реальность.  Экономическая политика. N 3 URL: http://mifov.net/?p=969 (дата обращения: 26.04.2013)</w:t>
      </w:r>
    </w:p>
  </w:footnote>
  <w:footnote w:id="18">
    <w:p w:rsidR="00D52FAF" w:rsidRPr="00947179" w:rsidRDefault="00D52FAF" w:rsidP="00D52FAF">
      <w:pPr>
        <w:ind w:firstLine="709"/>
        <w:jc w:val="both"/>
        <w:rPr>
          <w:rFonts w:ascii="Times New Roman" w:hAnsi="Times New Roman" w:cs="Times New Roman"/>
          <w:sz w:val="20"/>
          <w:szCs w:val="20"/>
        </w:rPr>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w:t>
      </w:r>
      <w:proofErr w:type="spellStart"/>
      <w:r w:rsidRPr="00947179">
        <w:rPr>
          <w:rFonts w:ascii="Times New Roman" w:hAnsi="Times New Roman" w:cs="Times New Roman"/>
          <w:sz w:val="20"/>
          <w:szCs w:val="20"/>
        </w:rPr>
        <w:t>ДиЛоренцо</w:t>
      </w:r>
      <w:proofErr w:type="spellEnd"/>
      <w:r w:rsidRPr="00947179">
        <w:rPr>
          <w:rFonts w:ascii="Times New Roman" w:hAnsi="Times New Roman" w:cs="Times New Roman"/>
          <w:sz w:val="20"/>
          <w:szCs w:val="20"/>
        </w:rPr>
        <w:t xml:space="preserve"> Т. (2007) Происхождение антимонопольного регулирования: риторика и реальность.  Экономическая политика. N 3 URL: http://mifov.net/?p=969 (дата обращения: 26.04.2013)</w:t>
      </w:r>
    </w:p>
  </w:footnote>
  <w:footnote w:id="19">
    <w:p w:rsidR="00D52FAF" w:rsidRPr="007E170E"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w:t>
      </w:r>
      <w:proofErr w:type="spellStart"/>
      <w:r w:rsidRPr="00947179">
        <w:rPr>
          <w:rFonts w:ascii="Times New Roman" w:hAnsi="Times New Roman" w:cs="Times New Roman"/>
          <w:sz w:val="20"/>
          <w:szCs w:val="20"/>
        </w:rPr>
        <w:t>Супоницкая</w:t>
      </w:r>
      <w:proofErr w:type="spellEnd"/>
      <w:r w:rsidRPr="00947179">
        <w:rPr>
          <w:rFonts w:ascii="Times New Roman" w:hAnsi="Times New Roman" w:cs="Times New Roman"/>
          <w:sz w:val="20"/>
          <w:szCs w:val="20"/>
        </w:rPr>
        <w:t xml:space="preserve"> И.М. Монополии и антимонопольное движение в США конца XIX века / - М.: ИВИ, 1991</w:t>
      </w:r>
      <w:r>
        <w:rPr>
          <w:rFonts w:ascii="Times New Roman" w:hAnsi="Times New Roman" w:cs="Times New Roman"/>
          <w:sz w:val="20"/>
          <w:szCs w:val="20"/>
        </w:rPr>
        <w:t>- с. 100-110</w:t>
      </w:r>
    </w:p>
  </w:footnote>
  <w:footnote w:id="20">
    <w:p w:rsidR="00D52FAF" w:rsidRPr="00D52FAF" w:rsidRDefault="00D52FAF" w:rsidP="00D52FAF">
      <w:pPr>
        <w:ind w:firstLine="709"/>
        <w:jc w:val="both"/>
        <w:rPr>
          <w:lang w:val="en-US"/>
        </w:rPr>
      </w:pPr>
      <w:r>
        <w:rPr>
          <w:rStyle w:val="a6"/>
        </w:rPr>
        <w:footnoteRef/>
      </w:r>
      <w:r>
        <w:t xml:space="preserve"> </w:t>
      </w:r>
      <w:proofErr w:type="spellStart"/>
      <w:r w:rsidRPr="00947179">
        <w:rPr>
          <w:rFonts w:ascii="Times New Roman" w:hAnsi="Times New Roman" w:cs="Times New Roman"/>
          <w:sz w:val="20"/>
          <w:szCs w:val="20"/>
        </w:rPr>
        <w:t>Супоницкая</w:t>
      </w:r>
      <w:proofErr w:type="spellEnd"/>
      <w:r w:rsidRPr="00947179">
        <w:rPr>
          <w:rFonts w:ascii="Times New Roman" w:hAnsi="Times New Roman" w:cs="Times New Roman"/>
          <w:sz w:val="20"/>
          <w:szCs w:val="20"/>
        </w:rPr>
        <w:t xml:space="preserve"> И.М. Монополии и антимонопольное движение в США конца XIX века / - М.: ИВИ, 1991</w:t>
      </w:r>
      <w:r>
        <w:rPr>
          <w:rFonts w:ascii="Times New Roman" w:hAnsi="Times New Roman" w:cs="Times New Roman"/>
          <w:sz w:val="20"/>
          <w:szCs w:val="20"/>
        </w:rPr>
        <w:t>. С</w:t>
      </w:r>
      <w:r w:rsidRPr="00D52FAF">
        <w:rPr>
          <w:rFonts w:ascii="Times New Roman" w:hAnsi="Times New Roman" w:cs="Times New Roman"/>
          <w:sz w:val="20"/>
          <w:szCs w:val="20"/>
          <w:lang w:val="en-US"/>
        </w:rPr>
        <w:t xml:space="preserve"> 100-110</w:t>
      </w:r>
    </w:p>
  </w:footnote>
  <w:footnote w:id="21">
    <w:p w:rsidR="00D52FAF" w:rsidRPr="00947179" w:rsidRDefault="00D52FAF" w:rsidP="00D52FAF">
      <w:pPr>
        <w:ind w:firstLine="709"/>
        <w:jc w:val="both"/>
        <w:rPr>
          <w:rFonts w:ascii="Times New Roman" w:hAnsi="Times New Roman" w:cs="Times New Roman"/>
          <w:sz w:val="20"/>
          <w:szCs w:val="20"/>
          <w:lang w:val="en-US"/>
        </w:rPr>
      </w:pPr>
      <w:r>
        <w:rPr>
          <w:rStyle w:val="a6"/>
        </w:rPr>
        <w:footnoteRef/>
      </w:r>
      <w:r w:rsidRPr="00F676E1">
        <w:rPr>
          <w:lang w:val="en-US"/>
        </w:rPr>
        <w:t xml:space="preserve"> </w:t>
      </w:r>
      <w:r w:rsidRPr="00947179">
        <w:rPr>
          <w:rFonts w:ascii="Times New Roman" w:hAnsi="Times New Roman" w:cs="Times New Roman"/>
          <w:sz w:val="20"/>
          <w:szCs w:val="20"/>
          <w:lang w:val="en-US"/>
        </w:rPr>
        <w:t xml:space="preserve">Berkowitz S. D. The </w:t>
      </w:r>
      <w:proofErr w:type="spellStart"/>
      <w:r w:rsidRPr="00947179">
        <w:rPr>
          <w:rFonts w:ascii="Times New Roman" w:hAnsi="Times New Roman" w:cs="Times New Roman"/>
          <w:sz w:val="20"/>
          <w:szCs w:val="20"/>
          <w:lang w:val="en-US"/>
        </w:rPr>
        <w:t>Dinamics</w:t>
      </w:r>
      <w:proofErr w:type="spellEnd"/>
      <w:r w:rsidRPr="00947179">
        <w:rPr>
          <w:rFonts w:ascii="Times New Roman" w:hAnsi="Times New Roman" w:cs="Times New Roman"/>
          <w:sz w:val="20"/>
          <w:szCs w:val="20"/>
          <w:lang w:val="en-US"/>
        </w:rPr>
        <w:t xml:space="preserve"> of Elite Structure: A Critique of C.W. </w:t>
      </w:r>
      <w:proofErr w:type="gramStart"/>
      <w:r w:rsidRPr="00947179">
        <w:rPr>
          <w:rFonts w:ascii="Times New Roman" w:hAnsi="Times New Roman" w:cs="Times New Roman"/>
          <w:sz w:val="20"/>
          <w:szCs w:val="20"/>
          <w:lang w:val="en-US"/>
        </w:rPr>
        <w:t>Mills’  «</w:t>
      </w:r>
      <w:proofErr w:type="gramEnd"/>
      <w:r w:rsidRPr="00947179">
        <w:rPr>
          <w:rFonts w:ascii="Times New Roman" w:hAnsi="Times New Roman" w:cs="Times New Roman"/>
          <w:sz w:val="20"/>
          <w:szCs w:val="20"/>
          <w:lang w:val="en-US"/>
        </w:rPr>
        <w:t>Power Elite Model». Brandeis University, Ph.D. 1976.</w:t>
      </w:r>
      <w:r>
        <w:rPr>
          <w:rFonts w:ascii="Times New Roman" w:hAnsi="Times New Roman" w:cs="Times New Roman"/>
          <w:sz w:val="20"/>
          <w:szCs w:val="20"/>
        </w:rPr>
        <w:t>с</w:t>
      </w:r>
      <w:r w:rsidRPr="00D52FAF">
        <w:rPr>
          <w:rFonts w:ascii="Times New Roman" w:hAnsi="Times New Roman" w:cs="Times New Roman"/>
          <w:sz w:val="20"/>
          <w:szCs w:val="20"/>
          <w:lang w:val="en-US"/>
        </w:rPr>
        <w:t>. 142-310</w:t>
      </w:r>
      <w:r w:rsidRPr="00947179">
        <w:rPr>
          <w:rFonts w:ascii="Times New Roman" w:hAnsi="Times New Roman" w:cs="Times New Roman"/>
          <w:sz w:val="20"/>
          <w:szCs w:val="20"/>
          <w:lang w:val="en-US"/>
        </w:rPr>
        <w:t>.</w:t>
      </w:r>
    </w:p>
  </w:footnote>
  <w:footnote w:id="22">
    <w:p w:rsidR="00D52FAF" w:rsidRPr="00561E8A" w:rsidRDefault="00D52FAF" w:rsidP="00D52FAF">
      <w:pPr>
        <w:ind w:firstLine="709"/>
        <w:jc w:val="both"/>
        <w:rPr>
          <w:rFonts w:ascii="Times New Roman" w:hAnsi="Times New Roman" w:cs="Times New Roman"/>
          <w:sz w:val="20"/>
          <w:szCs w:val="20"/>
          <w:lang w:val="en-US"/>
        </w:rPr>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lang w:val="en-US"/>
        </w:rPr>
        <w:t xml:space="preserve"> Berkowitz S. D. The </w:t>
      </w:r>
      <w:proofErr w:type="spellStart"/>
      <w:r w:rsidRPr="00947179">
        <w:rPr>
          <w:rFonts w:ascii="Times New Roman" w:hAnsi="Times New Roman" w:cs="Times New Roman"/>
          <w:sz w:val="20"/>
          <w:szCs w:val="20"/>
          <w:lang w:val="en-US"/>
        </w:rPr>
        <w:t>Dinamics</w:t>
      </w:r>
      <w:proofErr w:type="spellEnd"/>
      <w:r w:rsidRPr="00947179">
        <w:rPr>
          <w:rFonts w:ascii="Times New Roman" w:hAnsi="Times New Roman" w:cs="Times New Roman"/>
          <w:sz w:val="20"/>
          <w:szCs w:val="20"/>
          <w:lang w:val="en-US"/>
        </w:rPr>
        <w:t xml:space="preserve"> of Elite Structure: A Critique of C.W. </w:t>
      </w:r>
      <w:proofErr w:type="gramStart"/>
      <w:r w:rsidRPr="00947179">
        <w:rPr>
          <w:rFonts w:ascii="Times New Roman" w:hAnsi="Times New Roman" w:cs="Times New Roman"/>
          <w:sz w:val="20"/>
          <w:szCs w:val="20"/>
          <w:lang w:val="en-US"/>
        </w:rPr>
        <w:t>Mills’  «</w:t>
      </w:r>
      <w:proofErr w:type="gramEnd"/>
      <w:r w:rsidRPr="00947179">
        <w:rPr>
          <w:rFonts w:ascii="Times New Roman" w:hAnsi="Times New Roman" w:cs="Times New Roman"/>
          <w:sz w:val="20"/>
          <w:szCs w:val="20"/>
          <w:lang w:val="en-US"/>
        </w:rPr>
        <w:t xml:space="preserve">Power Elite Model». </w:t>
      </w:r>
      <w:proofErr w:type="gramStart"/>
      <w:r w:rsidRPr="00947179">
        <w:rPr>
          <w:rFonts w:ascii="Times New Roman" w:hAnsi="Times New Roman" w:cs="Times New Roman"/>
          <w:sz w:val="20"/>
          <w:szCs w:val="20"/>
          <w:lang w:val="en-US"/>
        </w:rPr>
        <w:t>Brandeis University, Ph.D. 1976.</w:t>
      </w:r>
      <w:proofErr w:type="gramEnd"/>
      <w:r w:rsidRPr="00947179">
        <w:rPr>
          <w:rFonts w:ascii="Times New Roman" w:hAnsi="Times New Roman" w:cs="Times New Roman"/>
          <w:sz w:val="20"/>
          <w:szCs w:val="20"/>
          <w:lang w:val="en-US"/>
        </w:rPr>
        <w:t xml:space="preserve"> – </w:t>
      </w:r>
      <w:r>
        <w:rPr>
          <w:rFonts w:ascii="Times New Roman" w:hAnsi="Times New Roman" w:cs="Times New Roman"/>
          <w:sz w:val="20"/>
          <w:szCs w:val="20"/>
        </w:rPr>
        <w:t>с</w:t>
      </w:r>
      <w:r w:rsidRPr="00561E8A">
        <w:rPr>
          <w:rFonts w:ascii="Times New Roman" w:hAnsi="Times New Roman" w:cs="Times New Roman"/>
          <w:sz w:val="20"/>
          <w:szCs w:val="20"/>
          <w:lang w:val="en-US"/>
        </w:rPr>
        <w:t>. 142-310</w:t>
      </w:r>
    </w:p>
  </w:footnote>
  <w:footnote w:id="23">
    <w:p w:rsidR="00D52FAF" w:rsidRPr="00947179" w:rsidRDefault="00D52FAF" w:rsidP="00D52FAF">
      <w:pPr>
        <w:ind w:firstLine="709"/>
        <w:jc w:val="both"/>
        <w:rPr>
          <w:rFonts w:ascii="Times New Roman" w:hAnsi="Times New Roman" w:cs="Times New Roman"/>
          <w:sz w:val="20"/>
          <w:szCs w:val="20"/>
        </w:rPr>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lang w:val="en-US"/>
        </w:rPr>
        <w:t xml:space="preserve"> Berkowitz S. D. The </w:t>
      </w:r>
      <w:proofErr w:type="spellStart"/>
      <w:r w:rsidRPr="00947179">
        <w:rPr>
          <w:rFonts w:ascii="Times New Roman" w:hAnsi="Times New Roman" w:cs="Times New Roman"/>
          <w:sz w:val="20"/>
          <w:szCs w:val="20"/>
          <w:lang w:val="en-US"/>
        </w:rPr>
        <w:t>Dinamics</w:t>
      </w:r>
      <w:proofErr w:type="spellEnd"/>
      <w:r w:rsidRPr="00947179">
        <w:rPr>
          <w:rFonts w:ascii="Times New Roman" w:hAnsi="Times New Roman" w:cs="Times New Roman"/>
          <w:sz w:val="20"/>
          <w:szCs w:val="20"/>
          <w:lang w:val="en-US"/>
        </w:rPr>
        <w:t xml:space="preserve"> of Elite Structure: A Critique of C.W. </w:t>
      </w:r>
      <w:proofErr w:type="gramStart"/>
      <w:r w:rsidRPr="00947179">
        <w:rPr>
          <w:rFonts w:ascii="Times New Roman" w:hAnsi="Times New Roman" w:cs="Times New Roman"/>
          <w:sz w:val="20"/>
          <w:szCs w:val="20"/>
          <w:lang w:val="en-US"/>
        </w:rPr>
        <w:t>Mills’  «</w:t>
      </w:r>
      <w:proofErr w:type="gramEnd"/>
      <w:r w:rsidRPr="00947179">
        <w:rPr>
          <w:rFonts w:ascii="Times New Roman" w:hAnsi="Times New Roman" w:cs="Times New Roman"/>
          <w:sz w:val="20"/>
          <w:szCs w:val="20"/>
          <w:lang w:val="en-US"/>
        </w:rPr>
        <w:t xml:space="preserve">Power Elite Model». </w:t>
      </w:r>
      <w:proofErr w:type="gramStart"/>
      <w:r w:rsidRPr="00947179">
        <w:rPr>
          <w:rFonts w:ascii="Times New Roman" w:hAnsi="Times New Roman" w:cs="Times New Roman"/>
          <w:sz w:val="20"/>
          <w:szCs w:val="20"/>
          <w:lang w:val="en-US"/>
        </w:rPr>
        <w:t>Brandeis</w:t>
      </w:r>
      <w:r w:rsidRPr="00947179">
        <w:rPr>
          <w:rFonts w:ascii="Times New Roman" w:hAnsi="Times New Roman" w:cs="Times New Roman"/>
          <w:sz w:val="20"/>
          <w:szCs w:val="20"/>
        </w:rPr>
        <w:t xml:space="preserve"> </w:t>
      </w:r>
      <w:r w:rsidRPr="00947179">
        <w:rPr>
          <w:rFonts w:ascii="Times New Roman" w:hAnsi="Times New Roman" w:cs="Times New Roman"/>
          <w:sz w:val="20"/>
          <w:szCs w:val="20"/>
          <w:lang w:val="en-US"/>
        </w:rPr>
        <w:t>University</w:t>
      </w:r>
      <w:r w:rsidRPr="00947179">
        <w:rPr>
          <w:rFonts w:ascii="Times New Roman" w:hAnsi="Times New Roman" w:cs="Times New Roman"/>
          <w:sz w:val="20"/>
          <w:szCs w:val="20"/>
        </w:rPr>
        <w:t xml:space="preserve">, </w:t>
      </w:r>
      <w:r w:rsidRPr="00947179">
        <w:rPr>
          <w:rFonts w:ascii="Times New Roman" w:hAnsi="Times New Roman" w:cs="Times New Roman"/>
          <w:sz w:val="20"/>
          <w:szCs w:val="20"/>
          <w:lang w:val="en-US"/>
        </w:rPr>
        <w:t>Ph</w:t>
      </w:r>
      <w:r w:rsidRPr="00947179">
        <w:rPr>
          <w:rFonts w:ascii="Times New Roman" w:hAnsi="Times New Roman" w:cs="Times New Roman"/>
          <w:sz w:val="20"/>
          <w:szCs w:val="20"/>
        </w:rPr>
        <w:t>.</w:t>
      </w:r>
      <w:r w:rsidRPr="00947179">
        <w:rPr>
          <w:rFonts w:ascii="Times New Roman" w:hAnsi="Times New Roman" w:cs="Times New Roman"/>
          <w:sz w:val="20"/>
          <w:szCs w:val="20"/>
          <w:lang w:val="en-US"/>
        </w:rPr>
        <w:t>D</w:t>
      </w:r>
      <w:r w:rsidRPr="00947179">
        <w:rPr>
          <w:rFonts w:ascii="Times New Roman" w:hAnsi="Times New Roman" w:cs="Times New Roman"/>
          <w:sz w:val="20"/>
          <w:szCs w:val="20"/>
        </w:rPr>
        <w:t>. 1976.</w:t>
      </w:r>
      <w:proofErr w:type="gramEnd"/>
      <w:r w:rsidRPr="00947179">
        <w:rPr>
          <w:rFonts w:ascii="Times New Roman" w:hAnsi="Times New Roman" w:cs="Times New Roman"/>
          <w:sz w:val="20"/>
          <w:szCs w:val="20"/>
        </w:rPr>
        <w:t xml:space="preserve"> – </w:t>
      </w:r>
      <w:r>
        <w:rPr>
          <w:rFonts w:ascii="Times New Roman" w:hAnsi="Times New Roman" w:cs="Times New Roman"/>
          <w:sz w:val="20"/>
          <w:szCs w:val="20"/>
        </w:rPr>
        <w:t>с.142-310</w:t>
      </w:r>
      <w:r w:rsidRPr="00947179">
        <w:rPr>
          <w:rFonts w:ascii="Times New Roman" w:hAnsi="Times New Roman" w:cs="Times New Roman"/>
          <w:sz w:val="20"/>
          <w:szCs w:val="20"/>
        </w:rPr>
        <w:t>.</w:t>
      </w:r>
    </w:p>
  </w:footnote>
  <w:footnote w:id="24">
    <w:p w:rsidR="00D52FAF" w:rsidRPr="00563023"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Моисеева Н.Л. Эволюция политической элиты США в период становления индустриального общества (последняя четверть XIX века) </w:t>
      </w:r>
      <w:proofErr w:type="spellStart"/>
      <w:r w:rsidRPr="00947179">
        <w:rPr>
          <w:rFonts w:ascii="Times New Roman" w:hAnsi="Times New Roman" w:cs="Times New Roman"/>
          <w:sz w:val="20"/>
          <w:szCs w:val="20"/>
        </w:rPr>
        <w:t>Автореф</w:t>
      </w:r>
      <w:proofErr w:type="spellEnd"/>
      <w:r w:rsidRPr="00947179">
        <w:rPr>
          <w:rFonts w:ascii="Times New Roman" w:hAnsi="Times New Roman" w:cs="Times New Roman"/>
          <w:sz w:val="20"/>
          <w:szCs w:val="20"/>
        </w:rPr>
        <w:t>. диссертации на соискание ученой степ</w:t>
      </w:r>
      <w:proofErr w:type="gramStart"/>
      <w:r w:rsidRPr="00947179">
        <w:rPr>
          <w:rFonts w:ascii="Times New Roman" w:hAnsi="Times New Roman" w:cs="Times New Roman"/>
          <w:sz w:val="20"/>
          <w:szCs w:val="20"/>
        </w:rPr>
        <w:t>.</w:t>
      </w:r>
      <w:proofErr w:type="gramEnd"/>
      <w:r w:rsidRPr="00947179">
        <w:rPr>
          <w:rFonts w:ascii="Times New Roman" w:hAnsi="Times New Roman" w:cs="Times New Roman"/>
          <w:sz w:val="20"/>
          <w:szCs w:val="20"/>
        </w:rPr>
        <w:t xml:space="preserve"> </w:t>
      </w:r>
      <w:proofErr w:type="gramStart"/>
      <w:r w:rsidRPr="00947179">
        <w:rPr>
          <w:rFonts w:ascii="Times New Roman" w:hAnsi="Times New Roman" w:cs="Times New Roman"/>
          <w:sz w:val="20"/>
          <w:szCs w:val="20"/>
        </w:rPr>
        <w:t>к</w:t>
      </w:r>
      <w:proofErr w:type="gramEnd"/>
      <w:r w:rsidRPr="00947179">
        <w:rPr>
          <w:rFonts w:ascii="Times New Roman" w:hAnsi="Times New Roman" w:cs="Times New Roman"/>
          <w:sz w:val="20"/>
          <w:szCs w:val="20"/>
        </w:rPr>
        <w:t>.и.н. – М.:- 2009.</w:t>
      </w:r>
    </w:p>
  </w:footnote>
  <w:footnote w:id="25">
    <w:p w:rsidR="00D52FAF" w:rsidRPr="00947179" w:rsidRDefault="00D52FAF" w:rsidP="00D52FAF">
      <w:pPr>
        <w:ind w:firstLine="709"/>
        <w:jc w:val="both"/>
        <w:rPr>
          <w:rFonts w:ascii="Times New Roman" w:hAnsi="Times New Roman" w:cs="Times New Roman"/>
          <w:sz w:val="20"/>
          <w:szCs w:val="20"/>
        </w:rPr>
      </w:pPr>
      <w:r>
        <w:rPr>
          <w:rStyle w:val="a6"/>
        </w:rPr>
        <w:footnoteRef/>
      </w:r>
      <w:r>
        <w:t xml:space="preserve"> </w:t>
      </w:r>
      <w:r w:rsidRPr="00947179">
        <w:rPr>
          <w:rFonts w:ascii="Times New Roman" w:hAnsi="Times New Roman" w:cs="Times New Roman"/>
          <w:sz w:val="20"/>
          <w:szCs w:val="20"/>
        </w:rPr>
        <w:t xml:space="preserve">Моисеева Н.Л. Эволюция политической элиты США в период становления индустриального общества (последняя четверть XIX века) </w:t>
      </w:r>
      <w:proofErr w:type="spellStart"/>
      <w:r w:rsidRPr="00947179">
        <w:rPr>
          <w:rFonts w:ascii="Times New Roman" w:hAnsi="Times New Roman" w:cs="Times New Roman"/>
          <w:sz w:val="20"/>
          <w:szCs w:val="20"/>
        </w:rPr>
        <w:t>Автореф</w:t>
      </w:r>
      <w:proofErr w:type="spellEnd"/>
      <w:r w:rsidRPr="00947179">
        <w:rPr>
          <w:rFonts w:ascii="Times New Roman" w:hAnsi="Times New Roman" w:cs="Times New Roman"/>
          <w:sz w:val="20"/>
          <w:szCs w:val="20"/>
        </w:rPr>
        <w:t>. диссертации на соискание ученой степ</w:t>
      </w:r>
      <w:proofErr w:type="gramStart"/>
      <w:r w:rsidRPr="00947179">
        <w:rPr>
          <w:rFonts w:ascii="Times New Roman" w:hAnsi="Times New Roman" w:cs="Times New Roman"/>
          <w:sz w:val="20"/>
          <w:szCs w:val="20"/>
        </w:rPr>
        <w:t>.</w:t>
      </w:r>
      <w:proofErr w:type="gramEnd"/>
      <w:r w:rsidRPr="00947179">
        <w:rPr>
          <w:rFonts w:ascii="Times New Roman" w:hAnsi="Times New Roman" w:cs="Times New Roman"/>
          <w:sz w:val="20"/>
          <w:szCs w:val="20"/>
        </w:rPr>
        <w:t xml:space="preserve"> </w:t>
      </w:r>
      <w:proofErr w:type="gramStart"/>
      <w:r w:rsidRPr="00947179">
        <w:rPr>
          <w:rFonts w:ascii="Times New Roman" w:hAnsi="Times New Roman" w:cs="Times New Roman"/>
          <w:sz w:val="20"/>
          <w:szCs w:val="20"/>
        </w:rPr>
        <w:t>к</w:t>
      </w:r>
      <w:proofErr w:type="gramEnd"/>
      <w:r w:rsidRPr="00947179">
        <w:rPr>
          <w:rFonts w:ascii="Times New Roman" w:hAnsi="Times New Roman" w:cs="Times New Roman"/>
          <w:sz w:val="20"/>
          <w:szCs w:val="20"/>
        </w:rPr>
        <w:t>.и.н. – М.:- 2009.</w:t>
      </w:r>
    </w:p>
  </w:footnote>
  <w:footnote w:id="26">
    <w:p w:rsidR="00D52FAF" w:rsidRPr="006B5AA1"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w:t>
      </w:r>
      <w:proofErr w:type="spellStart"/>
      <w:r w:rsidRPr="00947179">
        <w:rPr>
          <w:rFonts w:ascii="Times New Roman" w:hAnsi="Times New Roman" w:cs="Times New Roman"/>
          <w:sz w:val="20"/>
          <w:szCs w:val="20"/>
        </w:rPr>
        <w:t>Невинс</w:t>
      </w:r>
      <w:proofErr w:type="spellEnd"/>
      <w:r w:rsidRPr="00947179">
        <w:rPr>
          <w:rFonts w:ascii="Times New Roman" w:hAnsi="Times New Roman" w:cs="Times New Roman"/>
          <w:sz w:val="20"/>
          <w:szCs w:val="20"/>
        </w:rPr>
        <w:t xml:space="preserve"> А. Джон Д. Рокфеллер. Промышленник и филантроп/ Пер. с англ. Л.А. </w:t>
      </w:r>
      <w:proofErr w:type="spellStart"/>
      <w:r w:rsidRPr="00947179">
        <w:rPr>
          <w:rFonts w:ascii="Times New Roman" w:hAnsi="Times New Roman" w:cs="Times New Roman"/>
          <w:sz w:val="20"/>
          <w:szCs w:val="20"/>
        </w:rPr>
        <w:t>Игоревского</w:t>
      </w:r>
      <w:proofErr w:type="spellEnd"/>
      <w:r w:rsidRPr="00947179">
        <w:rPr>
          <w:rFonts w:ascii="Times New Roman" w:hAnsi="Times New Roman" w:cs="Times New Roman"/>
          <w:sz w:val="20"/>
          <w:szCs w:val="20"/>
        </w:rPr>
        <w:t xml:space="preserve">. </w:t>
      </w:r>
      <w:proofErr w:type="gramStart"/>
      <w:r w:rsidRPr="00947179">
        <w:rPr>
          <w:rFonts w:ascii="Times New Roman" w:hAnsi="Times New Roman" w:cs="Times New Roman"/>
          <w:sz w:val="20"/>
          <w:szCs w:val="20"/>
        </w:rPr>
        <w:t>–М</w:t>
      </w:r>
      <w:proofErr w:type="gramEnd"/>
      <w:r w:rsidRPr="00947179">
        <w:rPr>
          <w:rFonts w:ascii="Times New Roman" w:hAnsi="Times New Roman" w:cs="Times New Roman"/>
          <w:sz w:val="20"/>
          <w:szCs w:val="20"/>
        </w:rPr>
        <w:t xml:space="preserve">.: ЗАО Издательство </w:t>
      </w:r>
      <w:proofErr w:type="spellStart"/>
      <w:r w:rsidRPr="00947179">
        <w:rPr>
          <w:rFonts w:ascii="Times New Roman" w:hAnsi="Times New Roman" w:cs="Times New Roman"/>
          <w:sz w:val="20"/>
          <w:szCs w:val="20"/>
        </w:rPr>
        <w:t>Центрполиграф</w:t>
      </w:r>
      <w:proofErr w:type="spellEnd"/>
      <w:r w:rsidRPr="00947179">
        <w:rPr>
          <w:rFonts w:ascii="Times New Roman" w:hAnsi="Times New Roman" w:cs="Times New Roman"/>
          <w:sz w:val="20"/>
          <w:szCs w:val="20"/>
        </w:rPr>
        <w:t xml:space="preserve">, 2010. – </w:t>
      </w:r>
      <w:r>
        <w:rPr>
          <w:rFonts w:ascii="Times New Roman" w:hAnsi="Times New Roman" w:cs="Times New Roman"/>
          <w:sz w:val="20"/>
          <w:szCs w:val="20"/>
        </w:rPr>
        <w:t>с. 319-346</w:t>
      </w:r>
    </w:p>
  </w:footnote>
  <w:footnote w:id="27">
    <w:p w:rsidR="00D52FAF" w:rsidRPr="00C10B1A" w:rsidRDefault="00D52FAF" w:rsidP="00D52FAF">
      <w:pPr>
        <w:ind w:firstLine="709"/>
        <w:jc w:val="both"/>
      </w:pPr>
      <w:r>
        <w:rPr>
          <w:rStyle w:val="a6"/>
        </w:rPr>
        <w:footnoteRef/>
      </w:r>
      <w:r>
        <w:t xml:space="preserve"> </w:t>
      </w:r>
      <w:r w:rsidRPr="00947179">
        <w:rPr>
          <w:rFonts w:ascii="Times New Roman" w:hAnsi="Times New Roman" w:cs="Times New Roman"/>
          <w:sz w:val="20"/>
          <w:szCs w:val="20"/>
        </w:rPr>
        <w:t xml:space="preserve">Кори Льюис. </w:t>
      </w:r>
      <w:proofErr w:type="spellStart"/>
      <w:r w:rsidRPr="00947179">
        <w:rPr>
          <w:rFonts w:ascii="Times New Roman" w:hAnsi="Times New Roman" w:cs="Times New Roman"/>
          <w:sz w:val="20"/>
          <w:szCs w:val="20"/>
        </w:rPr>
        <w:t>Морганы</w:t>
      </w:r>
      <w:proofErr w:type="spellEnd"/>
      <w:r w:rsidRPr="00947179">
        <w:rPr>
          <w:rFonts w:ascii="Times New Roman" w:hAnsi="Times New Roman" w:cs="Times New Roman"/>
          <w:sz w:val="20"/>
          <w:szCs w:val="20"/>
        </w:rPr>
        <w:t>. Династии крупнейших олигархов</w:t>
      </w:r>
      <w:proofErr w:type="gramStart"/>
      <w:r w:rsidRPr="00947179">
        <w:rPr>
          <w:rFonts w:ascii="Times New Roman" w:hAnsi="Times New Roman" w:cs="Times New Roman"/>
          <w:sz w:val="20"/>
          <w:szCs w:val="20"/>
        </w:rPr>
        <w:t>/ П</w:t>
      </w:r>
      <w:proofErr w:type="gramEnd"/>
      <w:r w:rsidRPr="00947179">
        <w:rPr>
          <w:rFonts w:ascii="Times New Roman" w:hAnsi="Times New Roman" w:cs="Times New Roman"/>
          <w:sz w:val="20"/>
          <w:szCs w:val="20"/>
        </w:rPr>
        <w:t xml:space="preserve">ер. с англ. Е.Б. </w:t>
      </w:r>
      <w:proofErr w:type="spellStart"/>
      <w:r w:rsidRPr="00947179">
        <w:rPr>
          <w:rFonts w:ascii="Times New Roman" w:hAnsi="Times New Roman" w:cs="Times New Roman"/>
          <w:sz w:val="20"/>
          <w:szCs w:val="20"/>
        </w:rPr>
        <w:t>Межевитинова.-М</w:t>
      </w:r>
      <w:proofErr w:type="spellEnd"/>
      <w:r w:rsidRPr="00947179">
        <w:rPr>
          <w:rFonts w:ascii="Times New Roman" w:hAnsi="Times New Roman" w:cs="Times New Roman"/>
          <w:sz w:val="20"/>
          <w:szCs w:val="20"/>
        </w:rPr>
        <w:t xml:space="preserve">.: ЗАО </w:t>
      </w:r>
      <w:proofErr w:type="spellStart"/>
      <w:r w:rsidRPr="00947179">
        <w:rPr>
          <w:rFonts w:ascii="Times New Roman" w:hAnsi="Times New Roman" w:cs="Times New Roman"/>
          <w:sz w:val="20"/>
          <w:szCs w:val="20"/>
        </w:rPr>
        <w:t>Центрополиграф</w:t>
      </w:r>
      <w:proofErr w:type="spellEnd"/>
      <w:r w:rsidRPr="00947179">
        <w:rPr>
          <w:rFonts w:ascii="Times New Roman" w:hAnsi="Times New Roman" w:cs="Times New Roman"/>
          <w:sz w:val="20"/>
          <w:szCs w:val="20"/>
        </w:rPr>
        <w:t>, 2012.-</w:t>
      </w:r>
      <w:r>
        <w:rPr>
          <w:rFonts w:ascii="Times New Roman" w:hAnsi="Times New Roman" w:cs="Times New Roman"/>
          <w:sz w:val="20"/>
          <w:szCs w:val="20"/>
        </w:rPr>
        <w:t xml:space="preserve">с. </w:t>
      </w:r>
      <w:r w:rsidRPr="00947179">
        <w:rPr>
          <w:rFonts w:ascii="Times New Roman" w:hAnsi="Times New Roman" w:cs="Times New Roman"/>
          <w:sz w:val="20"/>
          <w:szCs w:val="20"/>
        </w:rPr>
        <w:t xml:space="preserve"> </w:t>
      </w:r>
      <w:r>
        <w:rPr>
          <w:rFonts w:ascii="Times New Roman" w:hAnsi="Times New Roman" w:cs="Times New Roman"/>
          <w:sz w:val="20"/>
          <w:szCs w:val="20"/>
        </w:rPr>
        <w:t>373-424</w:t>
      </w:r>
    </w:p>
  </w:footnote>
  <w:footnote w:id="28">
    <w:p w:rsidR="00D52FAF" w:rsidRPr="00947179" w:rsidRDefault="00D52FAF" w:rsidP="00D52FAF">
      <w:pPr>
        <w:ind w:firstLine="709"/>
        <w:jc w:val="both"/>
        <w:rPr>
          <w:rFonts w:ascii="Times New Roman" w:hAnsi="Times New Roman" w:cs="Times New Roman"/>
          <w:sz w:val="20"/>
          <w:szCs w:val="20"/>
        </w:rPr>
      </w:pPr>
      <w:r>
        <w:rPr>
          <w:rStyle w:val="a6"/>
        </w:rPr>
        <w:footnoteRef/>
      </w:r>
      <w:r>
        <w:t xml:space="preserve"> </w:t>
      </w:r>
      <w:r w:rsidRPr="00947179">
        <w:rPr>
          <w:rFonts w:ascii="Times New Roman" w:hAnsi="Times New Roman" w:cs="Times New Roman"/>
          <w:sz w:val="20"/>
          <w:szCs w:val="20"/>
        </w:rPr>
        <w:t xml:space="preserve">Кори Льюис. </w:t>
      </w:r>
      <w:proofErr w:type="spellStart"/>
      <w:r w:rsidRPr="00947179">
        <w:rPr>
          <w:rFonts w:ascii="Times New Roman" w:hAnsi="Times New Roman" w:cs="Times New Roman"/>
          <w:sz w:val="20"/>
          <w:szCs w:val="20"/>
        </w:rPr>
        <w:t>Морганы</w:t>
      </w:r>
      <w:proofErr w:type="spellEnd"/>
      <w:r w:rsidRPr="00947179">
        <w:rPr>
          <w:rFonts w:ascii="Times New Roman" w:hAnsi="Times New Roman" w:cs="Times New Roman"/>
          <w:sz w:val="20"/>
          <w:szCs w:val="20"/>
        </w:rPr>
        <w:t>. Династии крупнейших олигархов</w:t>
      </w:r>
      <w:proofErr w:type="gramStart"/>
      <w:r w:rsidRPr="00947179">
        <w:rPr>
          <w:rFonts w:ascii="Times New Roman" w:hAnsi="Times New Roman" w:cs="Times New Roman"/>
          <w:sz w:val="20"/>
          <w:szCs w:val="20"/>
        </w:rPr>
        <w:t>/ П</w:t>
      </w:r>
      <w:proofErr w:type="gramEnd"/>
      <w:r w:rsidRPr="00947179">
        <w:rPr>
          <w:rFonts w:ascii="Times New Roman" w:hAnsi="Times New Roman" w:cs="Times New Roman"/>
          <w:sz w:val="20"/>
          <w:szCs w:val="20"/>
        </w:rPr>
        <w:t xml:space="preserve">ер. с англ. Е.Б. </w:t>
      </w:r>
      <w:proofErr w:type="spellStart"/>
      <w:r w:rsidRPr="00947179">
        <w:rPr>
          <w:rFonts w:ascii="Times New Roman" w:hAnsi="Times New Roman" w:cs="Times New Roman"/>
          <w:sz w:val="20"/>
          <w:szCs w:val="20"/>
        </w:rPr>
        <w:t>Межевитинова.-М</w:t>
      </w:r>
      <w:proofErr w:type="spellEnd"/>
      <w:r w:rsidRPr="00947179">
        <w:rPr>
          <w:rFonts w:ascii="Times New Roman" w:hAnsi="Times New Roman" w:cs="Times New Roman"/>
          <w:sz w:val="20"/>
          <w:szCs w:val="20"/>
        </w:rPr>
        <w:t xml:space="preserve">.: ЗАО </w:t>
      </w:r>
      <w:proofErr w:type="spellStart"/>
      <w:r w:rsidRPr="00947179">
        <w:rPr>
          <w:rFonts w:ascii="Times New Roman" w:hAnsi="Times New Roman" w:cs="Times New Roman"/>
          <w:sz w:val="20"/>
          <w:szCs w:val="20"/>
        </w:rPr>
        <w:t>Центрополиграф</w:t>
      </w:r>
      <w:proofErr w:type="spellEnd"/>
      <w:r w:rsidRPr="00947179">
        <w:rPr>
          <w:rFonts w:ascii="Times New Roman" w:hAnsi="Times New Roman" w:cs="Times New Roman"/>
          <w:sz w:val="20"/>
          <w:szCs w:val="20"/>
        </w:rPr>
        <w:t xml:space="preserve">, 2012.- </w:t>
      </w:r>
      <w:r>
        <w:rPr>
          <w:rFonts w:ascii="Times New Roman" w:hAnsi="Times New Roman" w:cs="Times New Roman"/>
          <w:sz w:val="20"/>
          <w:szCs w:val="20"/>
        </w:rPr>
        <w:t>с. 373-424</w:t>
      </w:r>
      <w:r w:rsidRPr="00947179">
        <w:rPr>
          <w:rFonts w:ascii="Times New Roman" w:hAnsi="Times New Roman" w:cs="Times New Roman"/>
          <w:sz w:val="20"/>
          <w:szCs w:val="20"/>
        </w:rPr>
        <w:t xml:space="preserve"> </w:t>
      </w:r>
    </w:p>
  </w:footnote>
  <w:footnote w:id="29">
    <w:p w:rsidR="00D52FAF" w:rsidRPr="007E170E"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Уткин А.И. Теодор Рузвельт. – М.: Изд-во </w:t>
      </w:r>
      <w:proofErr w:type="spellStart"/>
      <w:r w:rsidRPr="00947179">
        <w:rPr>
          <w:rFonts w:ascii="Times New Roman" w:hAnsi="Times New Roman" w:cs="Times New Roman"/>
          <w:sz w:val="20"/>
          <w:szCs w:val="20"/>
        </w:rPr>
        <w:t>Эксмо</w:t>
      </w:r>
      <w:proofErr w:type="spellEnd"/>
      <w:r w:rsidRPr="00947179">
        <w:rPr>
          <w:rFonts w:ascii="Times New Roman" w:hAnsi="Times New Roman" w:cs="Times New Roman"/>
          <w:sz w:val="20"/>
          <w:szCs w:val="20"/>
        </w:rPr>
        <w:t xml:space="preserve">, 2003. – </w:t>
      </w:r>
      <w:r>
        <w:rPr>
          <w:rFonts w:ascii="Times New Roman" w:hAnsi="Times New Roman" w:cs="Times New Roman"/>
          <w:sz w:val="20"/>
          <w:szCs w:val="20"/>
        </w:rPr>
        <w:t>с. 293-327</w:t>
      </w:r>
    </w:p>
  </w:footnote>
  <w:footnote w:id="30">
    <w:p w:rsidR="00D52FAF" w:rsidRPr="00947179" w:rsidRDefault="00D52FAF" w:rsidP="00D52FAF">
      <w:pPr>
        <w:ind w:firstLine="709"/>
        <w:jc w:val="both"/>
        <w:rPr>
          <w:rFonts w:ascii="Times New Roman" w:hAnsi="Times New Roman" w:cs="Times New Roman"/>
          <w:sz w:val="20"/>
          <w:szCs w:val="20"/>
        </w:rPr>
      </w:pPr>
      <w:r>
        <w:rPr>
          <w:rStyle w:val="a6"/>
        </w:rPr>
        <w:footnoteRef/>
      </w:r>
      <w:r>
        <w:t xml:space="preserve"> </w:t>
      </w:r>
      <w:r w:rsidRPr="00947179">
        <w:rPr>
          <w:rFonts w:ascii="Times New Roman" w:hAnsi="Times New Roman" w:cs="Times New Roman"/>
          <w:sz w:val="20"/>
          <w:szCs w:val="20"/>
        </w:rPr>
        <w:t xml:space="preserve">Уткин А.И. Теодор Рузвельт. – М.: Изд-во </w:t>
      </w:r>
      <w:proofErr w:type="spellStart"/>
      <w:r w:rsidRPr="00947179">
        <w:rPr>
          <w:rFonts w:ascii="Times New Roman" w:hAnsi="Times New Roman" w:cs="Times New Roman"/>
          <w:sz w:val="20"/>
          <w:szCs w:val="20"/>
        </w:rPr>
        <w:t>Эксмо</w:t>
      </w:r>
      <w:proofErr w:type="spellEnd"/>
      <w:r w:rsidRPr="00947179">
        <w:rPr>
          <w:rFonts w:ascii="Times New Roman" w:hAnsi="Times New Roman" w:cs="Times New Roman"/>
          <w:sz w:val="20"/>
          <w:szCs w:val="20"/>
        </w:rPr>
        <w:t xml:space="preserve">, 2003. – </w:t>
      </w:r>
      <w:r>
        <w:rPr>
          <w:rFonts w:ascii="Times New Roman" w:hAnsi="Times New Roman" w:cs="Times New Roman"/>
          <w:sz w:val="20"/>
          <w:szCs w:val="20"/>
        </w:rPr>
        <w:t>с. 293-327</w:t>
      </w:r>
    </w:p>
  </w:footnote>
  <w:footnote w:id="31">
    <w:p w:rsidR="00D52FAF" w:rsidRPr="007E170E"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Уткин А.И. Теодор Рузвельт. – М.: Изд-во </w:t>
      </w:r>
      <w:proofErr w:type="spellStart"/>
      <w:r w:rsidRPr="00947179">
        <w:rPr>
          <w:rFonts w:ascii="Times New Roman" w:hAnsi="Times New Roman" w:cs="Times New Roman"/>
          <w:sz w:val="20"/>
          <w:szCs w:val="20"/>
        </w:rPr>
        <w:t>Эксмо</w:t>
      </w:r>
      <w:proofErr w:type="spellEnd"/>
      <w:r w:rsidRPr="00947179">
        <w:rPr>
          <w:rFonts w:ascii="Times New Roman" w:hAnsi="Times New Roman" w:cs="Times New Roman"/>
          <w:sz w:val="20"/>
          <w:szCs w:val="20"/>
        </w:rPr>
        <w:t xml:space="preserve">, 2003. – </w:t>
      </w:r>
      <w:r>
        <w:rPr>
          <w:rFonts w:ascii="Times New Roman" w:hAnsi="Times New Roman" w:cs="Times New Roman"/>
          <w:sz w:val="20"/>
          <w:szCs w:val="20"/>
        </w:rPr>
        <w:t>с. 293-327</w:t>
      </w:r>
    </w:p>
  </w:footnote>
  <w:footnote w:id="32">
    <w:p w:rsidR="00D52FAF" w:rsidRPr="00947179" w:rsidRDefault="00D52FAF" w:rsidP="00D52FAF">
      <w:pPr>
        <w:ind w:firstLine="709"/>
        <w:jc w:val="both"/>
        <w:rPr>
          <w:rFonts w:ascii="Times New Roman" w:hAnsi="Times New Roman" w:cs="Times New Roman"/>
          <w:sz w:val="20"/>
          <w:szCs w:val="20"/>
        </w:rPr>
      </w:pPr>
      <w:r>
        <w:rPr>
          <w:rStyle w:val="a6"/>
        </w:rPr>
        <w:footnoteRef/>
      </w:r>
      <w:r>
        <w:t xml:space="preserve"> </w:t>
      </w:r>
      <w:r w:rsidRPr="00947179">
        <w:rPr>
          <w:rFonts w:ascii="Times New Roman" w:hAnsi="Times New Roman" w:cs="Times New Roman"/>
          <w:sz w:val="20"/>
          <w:szCs w:val="20"/>
        </w:rPr>
        <w:t xml:space="preserve">Уткин А.И. Теодор Рузвельт. – М.: Изд-во </w:t>
      </w:r>
      <w:proofErr w:type="spellStart"/>
      <w:r w:rsidRPr="00947179">
        <w:rPr>
          <w:rFonts w:ascii="Times New Roman" w:hAnsi="Times New Roman" w:cs="Times New Roman"/>
          <w:sz w:val="20"/>
          <w:szCs w:val="20"/>
        </w:rPr>
        <w:t>Эксмо</w:t>
      </w:r>
      <w:proofErr w:type="spellEnd"/>
      <w:r w:rsidRPr="00947179">
        <w:rPr>
          <w:rFonts w:ascii="Times New Roman" w:hAnsi="Times New Roman" w:cs="Times New Roman"/>
          <w:sz w:val="20"/>
          <w:szCs w:val="20"/>
        </w:rPr>
        <w:t xml:space="preserve">, 2003. – </w:t>
      </w:r>
      <w:r>
        <w:rPr>
          <w:rFonts w:ascii="Times New Roman" w:hAnsi="Times New Roman" w:cs="Times New Roman"/>
          <w:sz w:val="20"/>
          <w:szCs w:val="20"/>
        </w:rPr>
        <w:t>с. 293-327</w:t>
      </w:r>
    </w:p>
  </w:footnote>
  <w:footnote w:id="33">
    <w:p w:rsidR="00D52FAF" w:rsidRPr="00947179" w:rsidRDefault="00D52FAF" w:rsidP="00D52FAF">
      <w:pPr>
        <w:ind w:firstLine="709"/>
        <w:jc w:val="both"/>
        <w:rPr>
          <w:rFonts w:ascii="Times New Roman" w:hAnsi="Times New Roman" w:cs="Times New Roman"/>
          <w:sz w:val="20"/>
          <w:szCs w:val="20"/>
        </w:rPr>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Кори Льюис. </w:t>
      </w:r>
      <w:proofErr w:type="spellStart"/>
      <w:r w:rsidRPr="00947179">
        <w:rPr>
          <w:rFonts w:ascii="Times New Roman" w:hAnsi="Times New Roman" w:cs="Times New Roman"/>
          <w:sz w:val="20"/>
          <w:szCs w:val="20"/>
        </w:rPr>
        <w:t>Морганы</w:t>
      </w:r>
      <w:proofErr w:type="spellEnd"/>
      <w:r w:rsidRPr="00947179">
        <w:rPr>
          <w:rFonts w:ascii="Times New Roman" w:hAnsi="Times New Roman" w:cs="Times New Roman"/>
          <w:sz w:val="20"/>
          <w:szCs w:val="20"/>
        </w:rPr>
        <w:t>. Династии крупнейших олигархов</w:t>
      </w:r>
      <w:proofErr w:type="gramStart"/>
      <w:r w:rsidRPr="00947179">
        <w:rPr>
          <w:rFonts w:ascii="Times New Roman" w:hAnsi="Times New Roman" w:cs="Times New Roman"/>
          <w:sz w:val="20"/>
          <w:szCs w:val="20"/>
        </w:rPr>
        <w:t>/ П</w:t>
      </w:r>
      <w:proofErr w:type="gramEnd"/>
      <w:r w:rsidRPr="00947179">
        <w:rPr>
          <w:rFonts w:ascii="Times New Roman" w:hAnsi="Times New Roman" w:cs="Times New Roman"/>
          <w:sz w:val="20"/>
          <w:szCs w:val="20"/>
        </w:rPr>
        <w:t xml:space="preserve">ер. с англ. Е.Б. </w:t>
      </w:r>
      <w:proofErr w:type="spellStart"/>
      <w:r w:rsidRPr="00947179">
        <w:rPr>
          <w:rFonts w:ascii="Times New Roman" w:hAnsi="Times New Roman" w:cs="Times New Roman"/>
          <w:sz w:val="20"/>
          <w:szCs w:val="20"/>
        </w:rPr>
        <w:t>Межевитинова.-М</w:t>
      </w:r>
      <w:proofErr w:type="spellEnd"/>
      <w:r w:rsidRPr="00947179">
        <w:rPr>
          <w:rFonts w:ascii="Times New Roman" w:hAnsi="Times New Roman" w:cs="Times New Roman"/>
          <w:sz w:val="20"/>
          <w:szCs w:val="20"/>
        </w:rPr>
        <w:t xml:space="preserve">.: ЗАО </w:t>
      </w:r>
      <w:proofErr w:type="spellStart"/>
      <w:r w:rsidRPr="00947179">
        <w:rPr>
          <w:rFonts w:ascii="Times New Roman" w:hAnsi="Times New Roman" w:cs="Times New Roman"/>
          <w:sz w:val="20"/>
          <w:szCs w:val="20"/>
        </w:rPr>
        <w:t>Центрополиграф</w:t>
      </w:r>
      <w:proofErr w:type="spellEnd"/>
      <w:r w:rsidRPr="00947179">
        <w:rPr>
          <w:rFonts w:ascii="Times New Roman" w:hAnsi="Times New Roman" w:cs="Times New Roman"/>
          <w:sz w:val="20"/>
          <w:szCs w:val="20"/>
        </w:rPr>
        <w:t xml:space="preserve">, 2012.- </w:t>
      </w:r>
      <w:r>
        <w:rPr>
          <w:rFonts w:ascii="Times New Roman" w:hAnsi="Times New Roman" w:cs="Times New Roman"/>
          <w:sz w:val="20"/>
          <w:szCs w:val="20"/>
        </w:rPr>
        <w:t>с.373-424</w:t>
      </w:r>
    </w:p>
  </w:footnote>
  <w:footnote w:id="34">
    <w:p w:rsidR="00D52FAF" w:rsidRPr="007E170E"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Уткин А.И. «Теодор Рузвельт» Теодор Рузвельт. Политический портрет. Свердловск. Изд-во Уральского университета. 1989- 192 с</w:t>
      </w:r>
      <w:r>
        <w:rPr>
          <w:rFonts w:ascii="Times New Roman" w:hAnsi="Times New Roman" w:cs="Times New Roman"/>
          <w:sz w:val="20"/>
          <w:szCs w:val="20"/>
        </w:rPr>
        <w:t>.</w:t>
      </w:r>
      <w:r w:rsidRPr="00947179">
        <w:rPr>
          <w:rFonts w:ascii="Times New Roman" w:hAnsi="Times New Roman" w:cs="Times New Roman"/>
          <w:sz w:val="20"/>
          <w:szCs w:val="20"/>
        </w:rPr>
        <w:t xml:space="preserve"> 89</w:t>
      </w:r>
      <w:r>
        <w:t xml:space="preserve"> </w:t>
      </w:r>
    </w:p>
  </w:footnote>
  <w:footnote w:id="35">
    <w:p w:rsidR="00D52FAF" w:rsidRPr="00947179" w:rsidRDefault="00D52FAF" w:rsidP="00D52FAF">
      <w:pPr>
        <w:ind w:firstLine="709"/>
        <w:jc w:val="both"/>
        <w:rPr>
          <w:rFonts w:ascii="Times New Roman" w:hAnsi="Times New Roman" w:cs="Times New Roman"/>
          <w:sz w:val="20"/>
          <w:szCs w:val="20"/>
        </w:rPr>
      </w:pPr>
      <w:r>
        <w:rPr>
          <w:rStyle w:val="a6"/>
        </w:rPr>
        <w:footnoteRef/>
      </w:r>
      <w:r>
        <w:t xml:space="preserve"> </w:t>
      </w:r>
      <w:r w:rsidRPr="00947179">
        <w:rPr>
          <w:rFonts w:ascii="Times New Roman" w:hAnsi="Times New Roman" w:cs="Times New Roman"/>
          <w:sz w:val="20"/>
          <w:szCs w:val="20"/>
        </w:rPr>
        <w:t xml:space="preserve">Уткин А.И. «Теодор Рузвельт» Теодор Рузвельт. Политический портрет. Свердловск. Изд-во Уральского университета. 1989- 192 </w:t>
      </w:r>
      <w:proofErr w:type="gramStart"/>
      <w:r w:rsidRPr="00947179">
        <w:rPr>
          <w:rFonts w:ascii="Times New Roman" w:hAnsi="Times New Roman" w:cs="Times New Roman"/>
          <w:sz w:val="20"/>
          <w:szCs w:val="20"/>
        </w:rPr>
        <w:t>с</w:t>
      </w:r>
      <w:proofErr w:type="gramEnd"/>
    </w:p>
  </w:footnote>
  <w:footnote w:id="36">
    <w:p w:rsidR="00D52FAF" w:rsidRPr="007E170E"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Уткин А.И. «Теодор Рузвельт» Теодор Рузвельт. Политический портрет. Свердловск. Изд-во Уральского университета. 1989- 192 </w:t>
      </w:r>
      <w:proofErr w:type="gramStart"/>
      <w:r w:rsidRPr="00947179">
        <w:rPr>
          <w:rFonts w:ascii="Times New Roman" w:hAnsi="Times New Roman" w:cs="Times New Roman"/>
          <w:sz w:val="20"/>
          <w:szCs w:val="20"/>
        </w:rPr>
        <w:t>с</w:t>
      </w:r>
      <w:proofErr w:type="gramEnd"/>
    </w:p>
  </w:footnote>
  <w:footnote w:id="37">
    <w:p w:rsidR="00D52FAF" w:rsidRPr="00947179" w:rsidRDefault="00D52FAF" w:rsidP="00D52FAF">
      <w:pPr>
        <w:ind w:firstLine="709"/>
        <w:jc w:val="both"/>
        <w:rPr>
          <w:rFonts w:ascii="Times New Roman" w:hAnsi="Times New Roman" w:cs="Times New Roman"/>
          <w:sz w:val="20"/>
          <w:szCs w:val="20"/>
        </w:rPr>
      </w:pPr>
      <w:r>
        <w:rPr>
          <w:rStyle w:val="a6"/>
        </w:rPr>
        <w:footnoteRef/>
      </w:r>
      <w:r>
        <w:t xml:space="preserve"> </w:t>
      </w:r>
      <w:r w:rsidRPr="00947179">
        <w:rPr>
          <w:rFonts w:ascii="Times New Roman" w:hAnsi="Times New Roman" w:cs="Times New Roman"/>
          <w:sz w:val="20"/>
          <w:szCs w:val="20"/>
        </w:rPr>
        <w:t xml:space="preserve">Уткин А.И. «Теодор Рузвельт» Теодор Рузвельт. Политический портрет. Свердловск. Изд-во Уральского университета. 1989- </w:t>
      </w:r>
      <w:r>
        <w:rPr>
          <w:rFonts w:ascii="Times New Roman" w:hAnsi="Times New Roman" w:cs="Times New Roman"/>
          <w:sz w:val="20"/>
          <w:szCs w:val="20"/>
        </w:rPr>
        <w:t>с.111-150</w:t>
      </w:r>
    </w:p>
  </w:footnote>
  <w:footnote w:id="38">
    <w:p w:rsidR="00D52FAF" w:rsidRPr="00C10B1A"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Кори Льюис. </w:t>
      </w:r>
      <w:proofErr w:type="spellStart"/>
      <w:r w:rsidRPr="00947179">
        <w:rPr>
          <w:rFonts w:ascii="Times New Roman" w:hAnsi="Times New Roman" w:cs="Times New Roman"/>
          <w:sz w:val="20"/>
          <w:szCs w:val="20"/>
        </w:rPr>
        <w:t>Морганы</w:t>
      </w:r>
      <w:proofErr w:type="spellEnd"/>
      <w:r w:rsidRPr="00947179">
        <w:rPr>
          <w:rFonts w:ascii="Times New Roman" w:hAnsi="Times New Roman" w:cs="Times New Roman"/>
          <w:sz w:val="20"/>
          <w:szCs w:val="20"/>
        </w:rPr>
        <w:t>. Династии крупнейших олигархов</w:t>
      </w:r>
      <w:proofErr w:type="gramStart"/>
      <w:r w:rsidRPr="00947179">
        <w:rPr>
          <w:rFonts w:ascii="Times New Roman" w:hAnsi="Times New Roman" w:cs="Times New Roman"/>
          <w:sz w:val="20"/>
          <w:szCs w:val="20"/>
        </w:rPr>
        <w:t>/ П</w:t>
      </w:r>
      <w:proofErr w:type="gramEnd"/>
      <w:r w:rsidRPr="00947179">
        <w:rPr>
          <w:rFonts w:ascii="Times New Roman" w:hAnsi="Times New Roman" w:cs="Times New Roman"/>
          <w:sz w:val="20"/>
          <w:szCs w:val="20"/>
        </w:rPr>
        <w:t xml:space="preserve">ер. с англ. Е.Б. </w:t>
      </w:r>
      <w:proofErr w:type="spellStart"/>
      <w:r w:rsidRPr="00947179">
        <w:rPr>
          <w:rFonts w:ascii="Times New Roman" w:hAnsi="Times New Roman" w:cs="Times New Roman"/>
          <w:sz w:val="20"/>
          <w:szCs w:val="20"/>
        </w:rPr>
        <w:t>Межевитинова.-М</w:t>
      </w:r>
      <w:proofErr w:type="spellEnd"/>
      <w:r w:rsidRPr="00947179">
        <w:rPr>
          <w:rFonts w:ascii="Times New Roman" w:hAnsi="Times New Roman" w:cs="Times New Roman"/>
          <w:sz w:val="20"/>
          <w:szCs w:val="20"/>
        </w:rPr>
        <w:t xml:space="preserve">.: ЗАО </w:t>
      </w:r>
      <w:proofErr w:type="spellStart"/>
      <w:r w:rsidRPr="00947179">
        <w:rPr>
          <w:rFonts w:ascii="Times New Roman" w:hAnsi="Times New Roman" w:cs="Times New Roman"/>
          <w:sz w:val="20"/>
          <w:szCs w:val="20"/>
        </w:rPr>
        <w:t>Центрополиграф</w:t>
      </w:r>
      <w:proofErr w:type="spellEnd"/>
      <w:r w:rsidRPr="00947179">
        <w:rPr>
          <w:rFonts w:ascii="Times New Roman" w:hAnsi="Times New Roman" w:cs="Times New Roman"/>
          <w:sz w:val="20"/>
          <w:szCs w:val="20"/>
        </w:rPr>
        <w:t xml:space="preserve">, 2012.- </w:t>
      </w:r>
      <w:r>
        <w:rPr>
          <w:rFonts w:ascii="Times New Roman" w:hAnsi="Times New Roman" w:cs="Times New Roman"/>
          <w:sz w:val="20"/>
          <w:szCs w:val="20"/>
        </w:rPr>
        <w:t>с.373-424.</w:t>
      </w:r>
    </w:p>
  </w:footnote>
  <w:footnote w:id="39">
    <w:p w:rsidR="00D52FAF" w:rsidRPr="00C10B1A" w:rsidRDefault="00D52FAF" w:rsidP="00D52FAF">
      <w:pPr>
        <w:ind w:firstLine="709"/>
        <w:jc w:val="both"/>
      </w:pPr>
      <w:r>
        <w:rPr>
          <w:rStyle w:val="a6"/>
        </w:rPr>
        <w:footnoteRef/>
      </w:r>
      <w:r>
        <w:t xml:space="preserve"> </w:t>
      </w:r>
      <w:r w:rsidRPr="00947179">
        <w:rPr>
          <w:rFonts w:ascii="Times New Roman" w:hAnsi="Times New Roman" w:cs="Times New Roman"/>
          <w:sz w:val="20"/>
          <w:szCs w:val="20"/>
        </w:rPr>
        <w:t xml:space="preserve">Кори Льюис. </w:t>
      </w:r>
      <w:proofErr w:type="spellStart"/>
      <w:r w:rsidRPr="00947179">
        <w:rPr>
          <w:rFonts w:ascii="Times New Roman" w:hAnsi="Times New Roman" w:cs="Times New Roman"/>
          <w:sz w:val="20"/>
          <w:szCs w:val="20"/>
        </w:rPr>
        <w:t>Морганы</w:t>
      </w:r>
      <w:proofErr w:type="spellEnd"/>
      <w:r w:rsidRPr="00947179">
        <w:rPr>
          <w:rFonts w:ascii="Times New Roman" w:hAnsi="Times New Roman" w:cs="Times New Roman"/>
          <w:sz w:val="20"/>
          <w:szCs w:val="20"/>
        </w:rPr>
        <w:t>. Династии крупнейших олигархов</w:t>
      </w:r>
      <w:proofErr w:type="gramStart"/>
      <w:r w:rsidRPr="00947179">
        <w:rPr>
          <w:rFonts w:ascii="Times New Roman" w:hAnsi="Times New Roman" w:cs="Times New Roman"/>
          <w:sz w:val="20"/>
          <w:szCs w:val="20"/>
        </w:rPr>
        <w:t>/ П</w:t>
      </w:r>
      <w:proofErr w:type="gramEnd"/>
      <w:r w:rsidRPr="00947179">
        <w:rPr>
          <w:rFonts w:ascii="Times New Roman" w:hAnsi="Times New Roman" w:cs="Times New Roman"/>
          <w:sz w:val="20"/>
          <w:szCs w:val="20"/>
        </w:rPr>
        <w:t xml:space="preserve">ер. с англ. Е.Б. </w:t>
      </w:r>
      <w:proofErr w:type="spellStart"/>
      <w:r w:rsidRPr="00947179">
        <w:rPr>
          <w:rFonts w:ascii="Times New Roman" w:hAnsi="Times New Roman" w:cs="Times New Roman"/>
          <w:sz w:val="20"/>
          <w:szCs w:val="20"/>
        </w:rPr>
        <w:t>Межевитинова.-М</w:t>
      </w:r>
      <w:proofErr w:type="spellEnd"/>
      <w:r w:rsidRPr="00947179">
        <w:rPr>
          <w:rFonts w:ascii="Times New Roman" w:hAnsi="Times New Roman" w:cs="Times New Roman"/>
          <w:sz w:val="20"/>
          <w:szCs w:val="20"/>
        </w:rPr>
        <w:t xml:space="preserve">.: ЗАО </w:t>
      </w:r>
      <w:proofErr w:type="spellStart"/>
      <w:r w:rsidRPr="00947179">
        <w:rPr>
          <w:rFonts w:ascii="Times New Roman" w:hAnsi="Times New Roman" w:cs="Times New Roman"/>
          <w:sz w:val="20"/>
          <w:szCs w:val="20"/>
        </w:rPr>
        <w:t>Центрополиграф</w:t>
      </w:r>
      <w:proofErr w:type="spellEnd"/>
      <w:r w:rsidRPr="00947179">
        <w:rPr>
          <w:rFonts w:ascii="Times New Roman" w:hAnsi="Times New Roman" w:cs="Times New Roman"/>
          <w:sz w:val="20"/>
          <w:szCs w:val="20"/>
        </w:rPr>
        <w:t>, 2012.- 477 с.  С.381</w:t>
      </w:r>
    </w:p>
  </w:footnote>
  <w:footnote w:id="40">
    <w:p w:rsidR="00D52FAF" w:rsidRPr="00947179" w:rsidRDefault="00D52FAF" w:rsidP="00D52FAF">
      <w:pPr>
        <w:ind w:firstLine="709"/>
        <w:jc w:val="both"/>
        <w:rPr>
          <w:rFonts w:ascii="Times New Roman" w:hAnsi="Times New Roman" w:cs="Times New Roman"/>
          <w:sz w:val="20"/>
          <w:szCs w:val="20"/>
        </w:rPr>
      </w:pPr>
      <w:r>
        <w:rPr>
          <w:rStyle w:val="a6"/>
        </w:rPr>
        <w:footnoteRef/>
      </w:r>
      <w:r>
        <w:t xml:space="preserve"> </w:t>
      </w:r>
      <w:r w:rsidRPr="00947179">
        <w:rPr>
          <w:rFonts w:ascii="Times New Roman" w:hAnsi="Times New Roman" w:cs="Times New Roman"/>
          <w:sz w:val="20"/>
          <w:szCs w:val="20"/>
        </w:rPr>
        <w:t>Рокфеллер Д. Воспоминания</w:t>
      </w:r>
      <w:proofErr w:type="gramStart"/>
      <w:r w:rsidRPr="00947179">
        <w:rPr>
          <w:rFonts w:ascii="Times New Roman" w:hAnsi="Times New Roman" w:cs="Times New Roman"/>
          <w:sz w:val="20"/>
          <w:szCs w:val="20"/>
        </w:rPr>
        <w:t>.</w:t>
      </w:r>
      <w:proofErr w:type="gramEnd"/>
      <w:r w:rsidRPr="00947179">
        <w:rPr>
          <w:rFonts w:ascii="Times New Roman" w:hAnsi="Times New Roman" w:cs="Times New Roman"/>
          <w:sz w:val="20"/>
          <w:szCs w:val="20"/>
        </w:rPr>
        <w:t xml:space="preserve"> / </w:t>
      </w:r>
      <w:proofErr w:type="gramStart"/>
      <w:r w:rsidRPr="00947179">
        <w:rPr>
          <w:rFonts w:ascii="Times New Roman" w:hAnsi="Times New Roman" w:cs="Times New Roman"/>
          <w:sz w:val="20"/>
          <w:szCs w:val="20"/>
        </w:rPr>
        <w:t>п</w:t>
      </w:r>
      <w:proofErr w:type="gramEnd"/>
      <w:r w:rsidRPr="00947179">
        <w:rPr>
          <w:rFonts w:ascii="Times New Roman" w:hAnsi="Times New Roman" w:cs="Times New Roman"/>
          <w:sz w:val="20"/>
          <w:szCs w:val="20"/>
        </w:rPr>
        <w:t xml:space="preserve">ер. с англ. – М.: </w:t>
      </w:r>
      <w:proofErr w:type="spellStart"/>
      <w:r w:rsidRPr="00947179">
        <w:rPr>
          <w:rFonts w:ascii="Times New Roman" w:hAnsi="Times New Roman" w:cs="Times New Roman"/>
          <w:sz w:val="20"/>
          <w:szCs w:val="20"/>
        </w:rPr>
        <w:t>Либрайт</w:t>
      </w:r>
      <w:proofErr w:type="spellEnd"/>
      <w:r w:rsidRPr="00947179">
        <w:rPr>
          <w:rFonts w:ascii="Times New Roman" w:hAnsi="Times New Roman" w:cs="Times New Roman"/>
          <w:sz w:val="20"/>
          <w:szCs w:val="20"/>
        </w:rPr>
        <w:t xml:space="preserve">, </w:t>
      </w:r>
      <w:proofErr w:type="spellStart"/>
      <w:r w:rsidRPr="00947179">
        <w:rPr>
          <w:rFonts w:ascii="Times New Roman" w:hAnsi="Times New Roman" w:cs="Times New Roman"/>
          <w:sz w:val="20"/>
          <w:szCs w:val="20"/>
        </w:rPr>
        <w:t>междунар</w:t>
      </w:r>
      <w:proofErr w:type="spellEnd"/>
      <w:r w:rsidRPr="00947179">
        <w:rPr>
          <w:rFonts w:ascii="Times New Roman" w:hAnsi="Times New Roman" w:cs="Times New Roman"/>
          <w:sz w:val="20"/>
          <w:szCs w:val="20"/>
        </w:rPr>
        <w:t xml:space="preserve">. отношения, 2012.- </w:t>
      </w:r>
      <w:r>
        <w:rPr>
          <w:rFonts w:ascii="Times New Roman" w:hAnsi="Times New Roman" w:cs="Times New Roman"/>
          <w:sz w:val="20"/>
          <w:szCs w:val="20"/>
        </w:rPr>
        <w:t>с. 8-25</w:t>
      </w:r>
      <w:r w:rsidRPr="00947179">
        <w:rPr>
          <w:rFonts w:ascii="Times New Roman" w:hAnsi="Times New Roman" w:cs="Times New Roman"/>
          <w:sz w:val="20"/>
          <w:szCs w:val="20"/>
        </w:rPr>
        <w:t>.</w:t>
      </w:r>
    </w:p>
  </w:footnote>
  <w:footnote w:id="41">
    <w:p w:rsidR="00D52FAF" w:rsidRPr="00947179" w:rsidRDefault="00D52FAF" w:rsidP="00D52FAF">
      <w:pPr>
        <w:ind w:firstLine="709"/>
        <w:jc w:val="both"/>
        <w:rPr>
          <w:rFonts w:ascii="Times New Roman" w:hAnsi="Times New Roman" w:cs="Times New Roman"/>
          <w:sz w:val="20"/>
          <w:szCs w:val="20"/>
        </w:rPr>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w:t>
      </w:r>
      <w:proofErr w:type="spellStart"/>
      <w:r w:rsidRPr="00947179">
        <w:rPr>
          <w:rFonts w:ascii="Times New Roman" w:hAnsi="Times New Roman" w:cs="Times New Roman"/>
          <w:sz w:val="20"/>
          <w:szCs w:val="20"/>
        </w:rPr>
        <w:t>Черноу</w:t>
      </w:r>
      <w:proofErr w:type="spellEnd"/>
      <w:r w:rsidRPr="00947179">
        <w:rPr>
          <w:rFonts w:ascii="Times New Roman" w:hAnsi="Times New Roman" w:cs="Times New Roman"/>
          <w:sz w:val="20"/>
          <w:szCs w:val="20"/>
        </w:rPr>
        <w:t xml:space="preserve"> Р. Титан. Жизнь сэра Джона Д. Рокфеллера/ Пер. с англ. В. Смирнова </w:t>
      </w:r>
      <w:proofErr w:type="gramStart"/>
      <w:r w:rsidRPr="00947179">
        <w:rPr>
          <w:rFonts w:ascii="Times New Roman" w:hAnsi="Times New Roman" w:cs="Times New Roman"/>
          <w:sz w:val="20"/>
          <w:szCs w:val="20"/>
        </w:rPr>
        <w:t>–М</w:t>
      </w:r>
      <w:proofErr w:type="gramEnd"/>
      <w:r w:rsidRPr="00947179">
        <w:rPr>
          <w:rFonts w:ascii="Times New Roman" w:hAnsi="Times New Roman" w:cs="Times New Roman"/>
          <w:sz w:val="20"/>
          <w:szCs w:val="20"/>
        </w:rPr>
        <w:t xml:space="preserve">.: КРОН-ПРЕСС, 1999 – 264 с. – с </w:t>
      </w:r>
      <w:proofErr w:type="spellStart"/>
      <w:r w:rsidRPr="00947179">
        <w:rPr>
          <w:rFonts w:ascii="Times New Roman" w:hAnsi="Times New Roman" w:cs="Times New Roman"/>
          <w:sz w:val="20"/>
          <w:szCs w:val="20"/>
        </w:rPr>
        <w:t>илл</w:t>
      </w:r>
      <w:proofErr w:type="spellEnd"/>
      <w:r w:rsidRPr="00947179">
        <w:rPr>
          <w:rFonts w:ascii="Times New Roman" w:hAnsi="Times New Roman" w:cs="Times New Roman"/>
          <w:sz w:val="20"/>
          <w:szCs w:val="20"/>
        </w:rPr>
        <w:t>. «Экспресс</w:t>
      </w:r>
      <w:proofErr w:type="gramStart"/>
      <w:r w:rsidRPr="00947179">
        <w:rPr>
          <w:rFonts w:ascii="Times New Roman" w:hAnsi="Times New Roman" w:cs="Times New Roman"/>
          <w:sz w:val="20"/>
          <w:szCs w:val="20"/>
        </w:rPr>
        <w:t>»</w:t>
      </w:r>
      <w:r>
        <w:rPr>
          <w:rFonts w:ascii="Times New Roman" w:hAnsi="Times New Roman" w:cs="Times New Roman"/>
          <w:sz w:val="20"/>
          <w:szCs w:val="20"/>
        </w:rPr>
        <w:t>с</w:t>
      </w:r>
      <w:proofErr w:type="gramEnd"/>
      <w:r>
        <w:rPr>
          <w:rFonts w:ascii="Times New Roman" w:hAnsi="Times New Roman" w:cs="Times New Roman"/>
          <w:sz w:val="20"/>
          <w:szCs w:val="20"/>
        </w:rPr>
        <w:t>. 191-197</w:t>
      </w:r>
    </w:p>
  </w:footnote>
  <w:footnote w:id="42">
    <w:p w:rsidR="00D52FAF" w:rsidRPr="00947179" w:rsidRDefault="00D52FAF" w:rsidP="00D52FAF">
      <w:pPr>
        <w:ind w:firstLine="709"/>
        <w:jc w:val="both"/>
        <w:rPr>
          <w:rFonts w:ascii="Times New Roman" w:hAnsi="Times New Roman" w:cs="Times New Roman"/>
          <w:sz w:val="20"/>
          <w:szCs w:val="20"/>
        </w:rPr>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w:t>
      </w:r>
      <w:proofErr w:type="spellStart"/>
      <w:r w:rsidRPr="00947179">
        <w:rPr>
          <w:rFonts w:ascii="Times New Roman" w:hAnsi="Times New Roman" w:cs="Times New Roman"/>
          <w:sz w:val="20"/>
          <w:szCs w:val="20"/>
        </w:rPr>
        <w:t>Черноу</w:t>
      </w:r>
      <w:proofErr w:type="spellEnd"/>
      <w:r w:rsidRPr="00947179">
        <w:rPr>
          <w:rFonts w:ascii="Times New Roman" w:hAnsi="Times New Roman" w:cs="Times New Roman"/>
          <w:sz w:val="20"/>
          <w:szCs w:val="20"/>
        </w:rPr>
        <w:t xml:space="preserve"> Р. Титан. Жизнь сэра Джона Д. Рокфеллера/ Пер. с англ. В. Смирнова </w:t>
      </w:r>
      <w:proofErr w:type="gramStart"/>
      <w:r w:rsidRPr="00947179">
        <w:rPr>
          <w:rFonts w:ascii="Times New Roman" w:hAnsi="Times New Roman" w:cs="Times New Roman"/>
          <w:sz w:val="20"/>
          <w:szCs w:val="20"/>
        </w:rPr>
        <w:t>–М</w:t>
      </w:r>
      <w:proofErr w:type="gramEnd"/>
      <w:r w:rsidRPr="00947179">
        <w:rPr>
          <w:rFonts w:ascii="Times New Roman" w:hAnsi="Times New Roman" w:cs="Times New Roman"/>
          <w:sz w:val="20"/>
          <w:szCs w:val="20"/>
        </w:rPr>
        <w:t xml:space="preserve">.: КРОН-ПРЕСС, 1999 – 264 с. – с </w:t>
      </w:r>
      <w:proofErr w:type="spellStart"/>
      <w:r w:rsidRPr="00947179">
        <w:rPr>
          <w:rFonts w:ascii="Times New Roman" w:hAnsi="Times New Roman" w:cs="Times New Roman"/>
          <w:sz w:val="20"/>
          <w:szCs w:val="20"/>
        </w:rPr>
        <w:t>илл</w:t>
      </w:r>
      <w:proofErr w:type="spellEnd"/>
      <w:r w:rsidRPr="00947179">
        <w:rPr>
          <w:rFonts w:ascii="Times New Roman" w:hAnsi="Times New Roman" w:cs="Times New Roman"/>
          <w:sz w:val="20"/>
          <w:szCs w:val="20"/>
        </w:rPr>
        <w:t>. «Экспресс»</w:t>
      </w:r>
      <w:r>
        <w:rPr>
          <w:rFonts w:ascii="Times New Roman" w:hAnsi="Times New Roman" w:cs="Times New Roman"/>
          <w:sz w:val="20"/>
          <w:szCs w:val="20"/>
        </w:rPr>
        <w:t>- с. 191-197</w:t>
      </w:r>
    </w:p>
  </w:footnote>
  <w:footnote w:id="43">
    <w:p w:rsidR="00D52FAF" w:rsidRPr="007E170E"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w:t>
      </w:r>
      <w:proofErr w:type="spellStart"/>
      <w:r w:rsidRPr="00947179">
        <w:rPr>
          <w:rFonts w:ascii="Times New Roman" w:hAnsi="Times New Roman" w:cs="Times New Roman"/>
          <w:sz w:val="20"/>
          <w:szCs w:val="20"/>
        </w:rPr>
        <w:t>ДиЛоренцо</w:t>
      </w:r>
      <w:proofErr w:type="spellEnd"/>
      <w:r w:rsidRPr="00947179">
        <w:rPr>
          <w:rFonts w:ascii="Times New Roman" w:hAnsi="Times New Roman" w:cs="Times New Roman"/>
          <w:sz w:val="20"/>
          <w:szCs w:val="20"/>
        </w:rPr>
        <w:t xml:space="preserve"> Т. (2007) Происхождение антимонопольного регулирования: риторика и реальность.  Экономическая политика. N 3 URL: http://mifov.net/?p=969 (дата обращения: 26.04.2013)</w:t>
      </w:r>
    </w:p>
  </w:footnote>
  <w:footnote w:id="44">
    <w:p w:rsidR="00D52FAF" w:rsidRPr="00947179" w:rsidRDefault="00D52FAF" w:rsidP="00D52FAF">
      <w:pPr>
        <w:ind w:firstLine="709"/>
        <w:jc w:val="both"/>
        <w:rPr>
          <w:rFonts w:ascii="Times New Roman" w:hAnsi="Times New Roman" w:cs="Times New Roman"/>
          <w:sz w:val="20"/>
          <w:szCs w:val="20"/>
        </w:rPr>
      </w:pPr>
      <w:r>
        <w:rPr>
          <w:rStyle w:val="a6"/>
        </w:rPr>
        <w:footnoteRef/>
      </w:r>
      <w:r>
        <w:t xml:space="preserve"> </w:t>
      </w:r>
      <w:proofErr w:type="spellStart"/>
      <w:r w:rsidRPr="00947179">
        <w:rPr>
          <w:rFonts w:ascii="Times New Roman" w:hAnsi="Times New Roman" w:cs="Times New Roman"/>
          <w:sz w:val="20"/>
          <w:szCs w:val="20"/>
        </w:rPr>
        <w:t>Супоницкая</w:t>
      </w:r>
      <w:proofErr w:type="spellEnd"/>
      <w:r w:rsidRPr="00947179">
        <w:rPr>
          <w:rFonts w:ascii="Times New Roman" w:hAnsi="Times New Roman" w:cs="Times New Roman"/>
          <w:sz w:val="20"/>
          <w:szCs w:val="20"/>
        </w:rPr>
        <w:t xml:space="preserve"> И.М. Монополии и антимонопольное движение в США конца XIX века / - М.: ИВИ, 1991</w:t>
      </w:r>
    </w:p>
  </w:footnote>
  <w:footnote w:id="45">
    <w:p w:rsidR="00D52FAF" w:rsidRPr="0048395F"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w:t>
      </w:r>
      <w:proofErr w:type="spellStart"/>
      <w:r w:rsidRPr="00947179">
        <w:rPr>
          <w:rFonts w:ascii="Times New Roman" w:hAnsi="Times New Roman" w:cs="Times New Roman"/>
          <w:sz w:val="20"/>
          <w:szCs w:val="20"/>
        </w:rPr>
        <w:t>Невинс</w:t>
      </w:r>
      <w:proofErr w:type="spellEnd"/>
      <w:r w:rsidRPr="00947179">
        <w:rPr>
          <w:rFonts w:ascii="Times New Roman" w:hAnsi="Times New Roman" w:cs="Times New Roman"/>
          <w:sz w:val="20"/>
          <w:szCs w:val="20"/>
        </w:rPr>
        <w:t xml:space="preserve"> А. Джон Д. Рокфеллер. Промышленник и филантроп/ Пер. с англ. Л.А. </w:t>
      </w:r>
      <w:proofErr w:type="spellStart"/>
      <w:r w:rsidRPr="00947179">
        <w:rPr>
          <w:rFonts w:ascii="Times New Roman" w:hAnsi="Times New Roman" w:cs="Times New Roman"/>
          <w:sz w:val="20"/>
          <w:szCs w:val="20"/>
        </w:rPr>
        <w:t>Игоревского</w:t>
      </w:r>
      <w:proofErr w:type="spellEnd"/>
      <w:r w:rsidRPr="00947179">
        <w:rPr>
          <w:rFonts w:ascii="Times New Roman" w:hAnsi="Times New Roman" w:cs="Times New Roman"/>
          <w:sz w:val="20"/>
          <w:szCs w:val="20"/>
        </w:rPr>
        <w:t xml:space="preserve">. </w:t>
      </w:r>
      <w:proofErr w:type="gramStart"/>
      <w:r w:rsidRPr="00947179">
        <w:rPr>
          <w:rFonts w:ascii="Times New Roman" w:hAnsi="Times New Roman" w:cs="Times New Roman"/>
          <w:sz w:val="20"/>
          <w:szCs w:val="20"/>
        </w:rPr>
        <w:t>–М</w:t>
      </w:r>
      <w:proofErr w:type="gramEnd"/>
      <w:r w:rsidRPr="00947179">
        <w:rPr>
          <w:rFonts w:ascii="Times New Roman" w:hAnsi="Times New Roman" w:cs="Times New Roman"/>
          <w:sz w:val="20"/>
          <w:szCs w:val="20"/>
        </w:rPr>
        <w:t xml:space="preserve">.: ЗАО Издательство </w:t>
      </w:r>
      <w:proofErr w:type="spellStart"/>
      <w:r w:rsidRPr="00947179">
        <w:rPr>
          <w:rFonts w:ascii="Times New Roman" w:hAnsi="Times New Roman" w:cs="Times New Roman"/>
          <w:sz w:val="20"/>
          <w:szCs w:val="20"/>
        </w:rPr>
        <w:t>Центрполиграф</w:t>
      </w:r>
      <w:proofErr w:type="spellEnd"/>
      <w:r w:rsidRPr="00947179">
        <w:rPr>
          <w:rFonts w:ascii="Times New Roman" w:hAnsi="Times New Roman" w:cs="Times New Roman"/>
          <w:sz w:val="20"/>
          <w:szCs w:val="20"/>
        </w:rPr>
        <w:t xml:space="preserve">, 2010. – </w:t>
      </w:r>
      <w:r>
        <w:rPr>
          <w:rFonts w:ascii="Times New Roman" w:hAnsi="Times New Roman" w:cs="Times New Roman"/>
          <w:sz w:val="20"/>
          <w:szCs w:val="20"/>
        </w:rPr>
        <w:t>с. 319-345</w:t>
      </w:r>
      <w:r>
        <w:t xml:space="preserve"> </w:t>
      </w:r>
    </w:p>
  </w:footnote>
  <w:footnote w:id="46">
    <w:p w:rsidR="00D52FAF" w:rsidRPr="00947179" w:rsidRDefault="00D52FAF" w:rsidP="00D52FAF">
      <w:pPr>
        <w:ind w:firstLine="709"/>
        <w:jc w:val="both"/>
        <w:rPr>
          <w:rFonts w:ascii="Times New Roman" w:hAnsi="Times New Roman" w:cs="Times New Roman"/>
          <w:sz w:val="20"/>
          <w:szCs w:val="20"/>
        </w:rPr>
      </w:pPr>
      <w:r>
        <w:rPr>
          <w:rStyle w:val="a6"/>
        </w:rPr>
        <w:footnoteRef/>
      </w:r>
      <w:r>
        <w:t xml:space="preserve"> </w:t>
      </w:r>
      <w:r w:rsidRPr="00947179">
        <w:rPr>
          <w:rFonts w:ascii="Times New Roman" w:hAnsi="Times New Roman" w:cs="Times New Roman"/>
          <w:sz w:val="20"/>
          <w:szCs w:val="20"/>
        </w:rPr>
        <w:t>Рокфеллер Д. Воспоминания</w:t>
      </w:r>
      <w:proofErr w:type="gramStart"/>
      <w:r w:rsidRPr="00947179">
        <w:rPr>
          <w:rFonts w:ascii="Times New Roman" w:hAnsi="Times New Roman" w:cs="Times New Roman"/>
          <w:sz w:val="20"/>
          <w:szCs w:val="20"/>
        </w:rPr>
        <w:t>.</w:t>
      </w:r>
      <w:proofErr w:type="gramEnd"/>
      <w:r w:rsidRPr="00947179">
        <w:rPr>
          <w:rFonts w:ascii="Times New Roman" w:hAnsi="Times New Roman" w:cs="Times New Roman"/>
          <w:sz w:val="20"/>
          <w:szCs w:val="20"/>
        </w:rPr>
        <w:t xml:space="preserve"> / </w:t>
      </w:r>
      <w:proofErr w:type="gramStart"/>
      <w:r w:rsidRPr="00947179">
        <w:rPr>
          <w:rFonts w:ascii="Times New Roman" w:hAnsi="Times New Roman" w:cs="Times New Roman"/>
          <w:sz w:val="20"/>
          <w:szCs w:val="20"/>
        </w:rPr>
        <w:t>п</w:t>
      </w:r>
      <w:proofErr w:type="gramEnd"/>
      <w:r w:rsidRPr="00947179">
        <w:rPr>
          <w:rFonts w:ascii="Times New Roman" w:hAnsi="Times New Roman" w:cs="Times New Roman"/>
          <w:sz w:val="20"/>
          <w:szCs w:val="20"/>
        </w:rPr>
        <w:t xml:space="preserve">ер. с англ. – М.: </w:t>
      </w:r>
      <w:proofErr w:type="spellStart"/>
      <w:r w:rsidRPr="00947179">
        <w:rPr>
          <w:rFonts w:ascii="Times New Roman" w:hAnsi="Times New Roman" w:cs="Times New Roman"/>
          <w:sz w:val="20"/>
          <w:szCs w:val="20"/>
        </w:rPr>
        <w:t>Либрайт</w:t>
      </w:r>
      <w:proofErr w:type="spellEnd"/>
      <w:r w:rsidRPr="00947179">
        <w:rPr>
          <w:rFonts w:ascii="Times New Roman" w:hAnsi="Times New Roman" w:cs="Times New Roman"/>
          <w:sz w:val="20"/>
          <w:szCs w:val="20"/>
        </w:rPr>
        <w:t xml:space="preserve">, </w:t>
      </w:r>
      <w:proofErr w:type="spellStart"/>
      <w:r w:rsidRPr="00947179">
        <w:rPr>
          <w:rFonts w:ascii="Times New Roman" w:hAnsi="Times New Roman" w:cs="Times New Roman"/>
          <w:sz w:val="20"/>
          <w:szCs w:val="20"/>
        </w:rPr>
        <w:t>междунар</w:t>
      </w:r>
      <w:proofErr w:type="spellEnd"/>
      <w:r w:rsidRPr="00947179">
        <w:rPr>
          <w:rFonts w:ascii="Times New Roman" w:hAnsi="Times New Roman" w:cs="Times New Roman"/>
          <w:sz w:val="20"/>
          <w:szCs w:val="20"/>
        </w:rPr>
        <w:t>. отношения, 2012.-</w:t>
      </w:r>
      <w:r>
        <w:rPr>
          <w:rFonts w:ascii="Times New Roman" w:hAnsi="Times New Roman" w:cs="Times New Roman"/>
          <w:sz w:val="20"/>
          <w:szCs w:val="20"/>
        </w:rPr>
        <w:t>с.8-25</w:t>
      </w:r>
      <w:r w:rsidRPr="00947179">
        <w:rPr>
          <w:rFonts w:ascii="Times New Roman" w:hAnsi="Times New Roman" w:cs="Times New Roman"/>
          <w:sz w:val="20"/>
          <w:szCs w:val="20"/>
        </w:rPr>
        <w:t>.</w:t>
      </w:r>
    </w:p>
  </w:footnote>
  <w:footnote w:id="47">
    <w:p w:rsidR="00D52FAF" w:rsidRPr="0048395F" w:rsidRDefault="00D52FAF" w:rsidP="00D52FAF">
      <w:pPr>
        <w:ind w:firstLine="709"/>
        <w:jc w:val="both"/>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Рокфеллер Д. Воспоминания</w:t>
      </w:r>
      <w:proofErr w:type="gramStart"/>
      <w:r w:rsidRPr="00947179">
        <w:rPr>
          <w:rFonts w:ascii="Times New Roman" w:hAnsi="Times New Roman" w:cs="Times New Roman"/>
          <w:sz w:val="20"/>
          <w:szCs w:val="20"/>
        </w:rPr>
        <w:t>.</w:t>
      </w:r>
      <w:proofErr w:type="gramEnd"/>
      <w:r w:rsidRPr="00947179">
        <w:rPr>
          <w:rFonts w:ascii="Times New Roman" w:hAnsi="Times New Roman" w:cs="Times New Roman"/>
          <w:sz w:val="20"/>
          <w:szCs w:val="20"/>
        </w:rPr>
        <w:t xml:space="preserve"> / </w:t>
      </w:r>
      <w:proofErr w:type="gramStart"/>
      <w:r w:rsidRPr="00947179">
        <w:rPr>
          <w:rFonts w:ascii="Times New Roman" w:hAnsi="Times New Roman" w:cs="Times New Roman"/>
          <w:sz w:val="20"/>
          <w:szCs w:val="20"/>
        </w:rPr>
        <w:t>п</w:t>
      </w:r>
      <w:proofErr w:type="gramEnd"/>
      <w:r w:rsidRPr="00947179">
        <w:rPr>
          <w:rFonts w:ascii="Times New Roman" w:hAnsi="Times New Roman" w:cs="Times New Roman"/>
          <w:sz w:val="20"/>
          <w:szCs w:val="20"/>
        </w:rPr>
        <w:t xml:space="preserve">ер. с англ. – М.: </w:t>
      </w:r>
      <w:proofErr w:type="spellStart"/>
      <w:r w:rsidRPr="00947179">
        <w:rPr>
          <w:rFonts w:ascii="Times New Roman" w:hAnsi="Times New Roman" w:cs="Times New Roman"/>
          <w:sz w:val="20"/>
          <w:szCs w:val="20"/>
        </w:rPr>
        <w:t>Либрайт</w:t>
      </w:r>
      <w:proofErr w:type="spellEnd"/>
      <w:r w:rsidRPr="00947179">
        <w:rPr>
          <w:rFonts w:ascii="Times New Roman" w:hAnsi="Times New Roman" w:cs="Times New Roman"/>
          <w:sz w:val="20"/>
          <w:szCs w:val="20"/>
        </w:rPr>
        <w:t xml:space="preserve">, </w:t>
      </w:r>
      <w:proofErr w:type="spellStart"/>
      <w:r w:rsidRPr="00947179">
        <w:rPr>
          <w:rFonts w:ascii="Times New Roman" w:hAnsi="Times New Roman" w:cs="Times New Roman"/>
          <w:sz w:val="20"/>
          <w:szCs w:val="20"/>
        </w:rPr>
        <w:t>междунар</w:t>
      </w:r>
      <w:proofErr w:type="spellEnd"/>
      <w:r w:rsidRPr="00947179">
        <w:rPr>
          <w:rFonts w:ascii="Times New Roman" w:hAnsi="Times New Roman" w:cs="Times New Roman"/>
          <w:sz w:val="20"/>
          <w:szCs w:val="20"/>
        </w:rPr>
        <w:t xml:space="preserve">. отношения, 2012.- </w:t>
      </w:r>
      <w:r>
        <w:rPr>
          <w:rFonts w:ascii="Times New Roman" w:hAnsi="Times New Roman" w:cs="Times New Roman"/>
          <w:sz w:val="20"/>
          <w:szCs w:val="20"/>
        </w:rPr>
        <w:t>с. 8-25</w:t>
      </w:r>
      <w:r w:rsidRPr="00947179">
        <w:rPr>
          <w:rFonts w:ascii="Times New Roman" w:hAnsi="Times New Roman" w:cs="Times New Roman"/>
          <w:sz w:val="20"/>
          <w:szCs w:val="20"/>
        </w:rPr>
        <w:t>.</w:t>
      </w:r>
    </w:p>
  </w:footnote>
  <w:footnote w:id="48">
    <w:p w:rsidR="00D52FAF" w:rsidRPr="00947179" w:rsidRDefault="00D52FAF" w:rsidP="00D52FAF">
      <w:pPr>
        <w:ind w:firstLine="709"/>
        <w:jc w:val="both"/>
        <w:rPr>
          <w:sz w:val="20"/>
          <w:szCs w:val="20"/>
        </w:rPr>
      </w:pPr>
      <w:r>
        <w:rPr>
          <w:rStyle w:val="a6"/>
          <w:rFonts w:ascii="Times New Roman" w:hAnsi="Times New Roman"/>
        </w:rPr>
        <w:footnoteRef/>
      </w:r>
      <w:r>
        <w:rPr>
          <w:rFonts w:ascii="Times New Roman" w:hAnsi="Times New Roman"/>
        </w:rPr>
        <w:t xml:space="preserve"> </w:t>
      </w:r>
      <w:r w:rsidRPr="00947179">
        <w:rPr>
          <w:rFonts w:ascii="Times New Roman" w:hAnsi="Times New Roman"/>
          <w:sz w:val="20"/>
          <w:szCs w:val="20"/>
        </w:rPr>
        <w:t>Приватизация по-российски под ред. А. Чубайса. /П.Мостовой М. Бойко Д. Васильев А. Казаков А. Евстафьев А. Кох/- М.: Вагриус, 2000, -</w:t>
      </w:r>
      <w:r>
        <w:rPr>
          <w:rFonts w:ascii="Times New Roman" w:hAnsi="Times New Roman"/>
          <w:sz w:val="20"/>
          <w:szCs w:val="20"/>
        </w:rPr>
        <w:t>с. 25-49.</w:t>
      </w:r>
      <w:r w:rsidRPr="00947179">
        <w:rPr>
          <w:rFonts w:ascii="Times New Roman" w:hAnsi="Times New Roman"/>
          <w:sz w:val="20"/>
          <w:szCs w:val="20"/>
        </w:rPr>
        <w:t xml:space="preserve"> </w:t>
      </w:r>
    </w:p>
  </w:footnote>
  <w:footnote w:id="49">
    <w:p w:rsidR="00D52FAF" w:rsidRPr="00A6342D" w:rsidRDefault="00D52FAF" w:rsidP="00D52FAF">
      <w:pPr>
        <w:ind w:firstLine="709"/>
        <w:jc w:val="both"/>
      </w:pPr>
      <w:r w:rsidRPr="00947179">
        <w:rPr>
          <w:rStyle w:val="a6"/>
          <w:rFonts w:ascii="Times New Roman" w:hAnsi="Times New Roman"/>
          <w:sz w:val="20"/>
          <w:szCs w:val="20"/>
        </w:rPr>
        <w:footnoteRef/>
      </w:r>
      <w:r w:rsidRPr="00947179">
        <w:rPr>
          <w:rFonts w:ascii="Times New Roman" w:hAnsi="Times New Roman"/>
          <w:sz w:val="20"/>
          <w:szCs w:val="20"/>
        </w:rPr>
        <w:t xml:space="preserve"> Интервью Петра </w:t>
      </w:r>
      <w:proofErr w:type="spellStart"/>
      <w:r w:rsidRPr="00947179">
        <w:rPr>
          <w:rFonts w:ascii="Times New Roman" w:hAnsi="Times New Roman"/>
          <w:sz w:val="20"/>
          <w:szCs w:val="20"/>
        </w:rPr>
        <w:t>Авена</w:t>
      </w:r>
      <w:proofErr w:type="spellEnd"/>
      <w:r w:rsidRPr="00947179">
        <w:rPr>
          <w:rFonts w:ascii="Times New Roman" w:hAnsi="Times New Roman"/>
          <w:sz w:val="20"/>
          <w:szCs w:val="20"/>
        </w:rPr>
        <w:t>. «Во главе ФСБ Чубайс принес бы не меньше пользы, чем на приватизации»</w:t>
      </w:r>
      <w:r w:rsidRPr="00947179">
        <w:rPr>
          <w:rFonts w:ascii="Times New Roman" w:hAnsi="Times New Roman"/>
          <w:sz w:val="20"/>
          <w:szCs w:val="20"/>
        </w:rPr>
        <w:tab/>
      </w:r>
      <w:proofErr w:type="spellStart"/>
      <w:r w:rsidRPr="00947179">
        <w:rPr>
          <w:rFonts w:ascii="Times New Roman" w:hAnsi="Times New Roman"/>
          <w:sz w:val="20"/>
          <w:szCs w:val="20"/>
        </w:rPr>
        <w:t>Forbes</w:t>
      </w:r>
      <w:proofErr w:type="spellEnd"/>
      <w:r w:rsidRPr="00947179">
        <w:rPr>
          <w:rFonts w:ascii="Times New Roman" w:hAnsi="Times New Roman"/>
          <w:sz w:val="20"/>
          <w:szCs w:val="20"/>
        </w:rPr>
        <w:t xml:space="preserve"> URL:  http://www.forbes.ru/interview/45328-petr-aven-vo-glave-fsb-chubais-prines-ne-menshe-polzy-chem-na-privatizatsii  (дата обращения: 29.04.2013.)</w:t>
      </w:r>
    </w:p>
  </w:footnote>
  <w:footnote w:id="50">
    <w:p w:rsidR="00D52FAF" w:rsidRPr="00947179" w:rsidRDefault="00D52FAF" w:rsidP="00D52FAF">
      <w:pPr>
        <w:spacing w:before="100" w:beforeAutospacing="1" w:after="100" w:afterAutospacing="1" w:line="240" w:lineRule="auto"/>
        <w:ind w:firstLine="680"/>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947179">
        <w:rPr>
          <w:rFonts w:ascii="Times New Roman" w:hAnsi="Times New Roman" w:cs="Times New Roman"/>
          <w:sz w:val="20"/>
          <w:szCs w:val="20"/>
        </w:rPr>
        <w:t xml:space="preserve">Революция Гайдара: история реформ 90-х из первых рук/ Петр </w:t>
      </w:r>
      <w:proofErr w:type="spellStart"/>
      <w:r w:rsidRPr="00947179">
        <w:rPr>
          <w:rFonts w:ascii="Times New Roman" w:hAnsi="Times New Roman" w:cs="Times New Roman"/>
          <w:sz w:val="20"/>
          <w:szCs w:val="20"/>
        </w:rPr>
        <w:t>Авен</w:t>
      </w:r>
      <w:proofErr w:type="spellEnd"/>
      <w:r w:rsidRPr="00947179">
        <w:rPr>
          <w:rFonts w:ascii="Times New Roman" w:hAnsi="Times New Roman" w:cs="Times New Roman"/>
          <w:sz w:val="20"/>
          <w:szCs w:val="20"/>
        </w:rPr>
        <w:t xml:space="preserve">, Альфред Кох.- М.: </w:t>
      </w:r>
      <w:proofErr w:type="spellStart"/>
      <w:r w:rsidRPr="00947179">
        <w:rPr>
          <w:rFonts w:ascii="Times New Roman" w:hAnsi="Times New Roman" w:cs="Times New Roman"/>
          <w:sz w:val="20"/>
          <w:szCs w:val="20"/>
        </w:rPr>
        <w:t>Альпина</w:t>
      </w:r>
      <w:proofErr w:type="spellEnd"/>
      <w:r w:rsidRPr="00947179">
        <w:rPr>
          <w:rFonts w:ascii="Times New Roman" w:hAnsi="Times New Roman" w:cs="Times New Roman"/>
          <w:sz w:val="20"/>
          <w:szCs w:val="20"/>
        </w:rPr>
        <w:t xml:space="preserve"> </w:t>
      </w:r>
      <w:proofErr w:type="spellStart"/>
      <w:r w:rsidRPr="00947179">
        <w:rPr>
          <w:rFonts w:ascii="Times New Roman" w:hAnsi="Times New Roman" w:cs="Times New Roman"/>
          <w:sz w:val="20"/>
          <w:szCs w:val="20"/>
        </w:rPr>
        <w:t>Паблишер</w:t>
      </w:r>
      <w:proofErr w:type="spellEnd"/>
      <w:r w:rsidRPr="00947179">
        <w:rPr>
          <w:rFonts w:ascii="Times New Roman" w:hAnsi="Times New Roman" w:cs="Times New Roman"/>
          <w:sz w:val="20"/>
          <w:szCs w:val="20"/>
        </w:rPr>
        <w:t xml:space="preserve">, 2013.- </w:t>
      </w:r>
      <w:r>
        <w:rPr>
          <w:rFonts w:ascii="Times New Roman" w:hAnsi="Times New Roman" w:cs="Times New Roman"/>
          <w:sz w:val="20"/>
          <w:szCs w:val="20"/>
        </w:rPr>
        <w:t>201-340</w:t>
      </w:r>
    </w:p>
  </w:footnote>
  <w:footnote w:id="51">
    <w:p w:rsidR="00D52FAF" w:rsidRPr="00947179" w:rsidRDefault="00D52FAF" w:rsidP="00D52FAF">
      <w:pPr>
        <w:spacing w:before="100" w:beforeAutospacing="1" w:after="100" w:afterAutospacing="1" w:line="240" w:lineRule="auto"/>
        <w:ind w:firstLine="680"/>
        <w:jc w:val="both"/>
        <w:rPr>
          <w:rFonts w:ascii="Times New Roman" w:hAnsi="Times New Roman" w:cs="Times New Roman"/>
          <w:sz w:val="20"/>
          <w:szCs w:val="20"/>
        </w:rPr>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w:t>
      </w:r>
      <w:r w:rsidRPr="00947179">
        <w:rPr>
          <w:rFonts w:ascii="Times New Roman" w:hAnsi="Times New Roman" w:cs="Times New Roman"/>
          <w:sz w:val="20"/>
          <w:szCs w:val="20"/>
        </w:rPr>
        <w:tab/>
        <w:t xml:space="preserve">Медведев Р. Чубайс и Ваучер. Из истории российской </w:t>
      </w:r>
      <w:proofErr w:type="spellStart"/>
      <w:r w:rsidRPr="00947179">
        <w:rPr>
          <w:rFonts w:ascii="Times New Roman" w:hAnsi="Times New Roman" w:cs="Times New Roman"/>
          <w:sz w:val="20"/>
          <w:szCs w:val="20"/>
        </w:rPr>
        <w:t>приватизации</w:t>
      </w:r>
      <w:proofErr w:type="gramStart"/>
      <w:r w:rsidRPr="00947179">
        <w:rPr>
          <w:rFonts w:ascii="Times New Roman" w:hAnsi="Times New Roman" w:cs="Times New Roman"/>
          <w:sz w:val="20"/>
          <w:szCs w:val="20"/>
        </w:rPr>
        <w:t>.-</w:t>
      </w:r>
      <w:proofErr w:type="gramEnd"/>
      <w:r w:rsidRPr="00947179">
        <w:rPr>
          <w:rFonts w:ascii="Times New Roman" w:hAnsi="Times New Roman" w:cs="Times New Roman"/>
          <w:sz w:val="20"/>
          <w:szCs w:val="20"/>
        </w:rPr>
        <w:t>М</w:t>
      </w:r>
      <w:proofErr w:type="spellEnd"/>
      <w:r w:rsidRPr="00947179">
        <w:rPr>
          <w:rFonts w:ascii="Times New Roman" w:hAnsi="Times New Roman" w:cs="Times New Roman"/>
          <w:sz w:val="20"/>
          <w:szCs w:val="20"/>
        </w:rPr>
        <w:t>.: ИМПЭТО, 1997- 24 с.</w:t>
      </w:r>
    </w:p>
  </w:footnote>
  <w:footnote w:id="52">
    <w:p w:rsidR="00D52FAF" w:rsidRPr="00071B28" w:rsidRDefault="00D52FAF" w:rsidP="00D52FAF">
      <w:pPr>
        <w:spacing w:before="100" w:beforeAutospacing="1" w:after="100" w:afterAutospacing="1" w:line="240" w:lineRule="auto"/>
        <w:ind w:firstLine="680"/>
        <w:jc w:val="both"/>
        <w:rPr>
          <w:rFonts w:ascii="Times New Roman" w:hAnsi="Times New Roman"/>
        </w:rPr>
      </w:pPr>
      <w:r w:rsidRPr="00947179">
        <w:rPr>
          <w:rStyle w:val="a6"/>
          <w:rFonts w:ascii="Times New Roman" w:hAnsi="Times New Roman" w:cs="Times New Roman"/>
          <w:sz w:val="20"/>
          <w:szCs w:val="20"/>
        </w:rPr>
        <w:footnoteRef/>
      </w:r>
      <w:r w:rsidRPr="00947179">
        <w:rPr>
          <w:rFonts w:ascii="Times New Roman" w:hAnsi="Times New Roman" w:cs="Times New Roman"/>
          <w:sz w:val="20"/>
          <w:szCs w:val="20"/>
        </w:rPr>
        <w:t xml:space="preserve"> </w:t>
      </w:r>
      <w:r w:rsidRPr="00947179">
        <w:rPr>
          <w:rFonts w:ascii="Times New Roman" w:hAnsi="Times New Roman" w:cs="Times New Roman"/>
          <w:sz w:val="20"/>
          <w:szCs w:val="20"/>
        </w:rPr>
        <w:tab/>
      </w:r>
      <w:proofErr w:type="spellStart"/>
      <w:r w:rsidRPr="00947179">
        <w:rPr>
          <w:rFonts w:ascii="Times New Roman" w:hAnsi="Times New Roman" w:cs="Times New Roman"/>
          <w:sz w:val="20"/>
          <w:szCs w:val="20"/>
        </w:rPr>
        <w:t>Мусиенко</w:t>
      </w:r>
      <w:proofErr w:type="spellEnd"/>
      <w:r w:rsidRPr="00947179">
        <w:rPr>
          <w:rFonts w:ascii="Times New Roman" w:hAnsi="Times New Roman" w:cs="Times New Roman"/>
          <w:sz w:val="20"/>
          <w:szCs w:val="20"/>
        </w:rPr>
        <w:t xml:space="preserve"> И.М.  Российские элиты в 90-х гг. XX века. Монография. Владивосток. </w:t>
      </w:r>
      <w:proofErr w:type="spellStart"/>
      <w:r w:rsidRPr="00947179">
        <w:rPr>
          <w:rFonts w:ascii="Times New Roman" w:hAnsi="Times New Roman" w:cs="Times New Roman"/>
          <w:sz w:val="20"/>
          <w:szCs w:val="20"/>
        </w:rPr>
        <w:t>Дальрыбвтуз</w:t>
      </w:r>
      <w:proofErr w:type="spellEnd"/>
      <w:r w:rsidRPr="00947179">
        <w:rPr>
          <w:rFonts w:ascii="Times New Roman" w:hAnsi="Times New Roman" w:cs="Times New Roman"/>
          <w:sz w:val="20"/>
          <w:szCs w:val="20"/>
        </w:rPr>
        <w:t xml:space="preserve">, 2009. </w:t>
      </w:r>
      <w:r>
        <w:rPr>
          <w:rFonts w:ascii="Times New Roman" w:hAnsi="Times New Roman" w:cs="Times New Roman"/>
          <w:sz w:val="20"/>
          <w:szCs w:val="20"/>
        </w:rPr>
        <w:t>–</w:t>
      </w:r>
      <w:r w:rsidRPr="00947179">
        <w:rPr>
          <w:rFonts w:ascii="Times New Roman" w:hAnsi="Times New Roman" w:cs="Times New Roman"/>
          <w:sz w:val="20"/>
          <w:szCs w:val="20"/>
        </w:rPr>
        <w:t xml:space="preserve"> </w:t>
      </w:r>
      <w:r>
        <w:rPr>
          <w:rFonts w:ascii="Times New Roman" w:hAnsi="Times New Roman" w:cs="Times New Roman"/>
          <w:sz w:val="20"/>
          <w:szCs w:val="20"/>
        </w:rPr>
        <w:t>с.47-70</w:t>
      </w:r>
    </w:p>
  </w:footnote>
  <w:footnote w:id="53">
    <w:p w:rsidR="00D52FAF" w:rsidRPr="00EB362C" w:rsidRDefault="00D52FAF" w:rsidP="00D52FAF">
      <w:pPr>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t xml:space="preserve"> </w:t>
      </w:r>
      <w:proofErr w:type="spellStart"/>
      <w:r w:rsidRPr="00B23684">
        <w:rPr>
          <w:rFonts w:ascii="Times New Roman" w:hAnsi="Times New Roman" w:cs="Times New Roman"/>
          <w:sz w:val="20"/>
          <w:szCs w:val="20"/>
        </w:rPr>
        <w:t>Крыштановская</w:t>
      </w:r>
      <w:proofErr w:type="spellEnd"/>
      <w:r w:rsidRPr="00B23684">
        <w:rPr>
          <w:rFonts w:ascii="Times New Roman" w:hAnsi="Times New Roman" w:cs="Times New Roman"/>
          <w:sz w:val="20"/>
          <w:szCs w:val="20"/>
        </w:rPr>
        <w:t xml:space="preserve"> О. Анатомия российской элиты. М.: Захаров, 2005. - 384 </w:t>
      </w:r>
      <w:proofErr w:type="gramStart"/>
      <w:r w:rsidRPr="00B23684">
        <w:rPr>
          <w:rFonts w:ascii="Times New Roman" w:hAnsi="Times New Roman" w:cs="Times New Roman"/>
          <w:sz w:val="20"/>
          <w:szCs w:val="20"/>
        </w:rPr>
        <w:t>с</w:t>
      </w:r>
      <w:proofErr w:type="gramEnd"/>
      <w:r w:rsidRPr="00B23684">
        <w:rPr>
          <w:rFonts w:ascii="Times New Roman" w:hAnsi="Times New Roman" w:cs="Times New Roman"/>
          <w:sz w:val="20"/>
          <w:szCs w:val="20"/>
        </w:rPr>
        <w:t xml:space="preserve">. </w:t>
      </w:r>
      <w:proofErr w:type="gramStart"/>
      <w:r w:rsidRPr="00B23684">
        <w:rPr>
          <w:rFonts w:ascii="Times New Roman" w:hAnsi="Times New Roman" w:cs="Times New Roman"/>
          <w:sz w:val="20"/>
          <w:szCs w:val="20"/>
        </w:rPr>
        <w:t>В</w:t>
      </w:r>
      <w:proofErr w:type="gramEnd"/>
      <w:r w:rsidRPr="00B23684">
        <w:rPr>
          <w:rFonts w:ascii="Times New Roman" w:hAnsi="Times New Roman" w:cs="Times New Roman"/>
          <w:sz w:val="20"/>
          <w:szCs w:val="20"/>
        </w:rPr>
        <w:t xml:space="preserve"> Описи А - №21686. – 296 с.</w:t>
      </w:r>
      <w:r>
        <w:rPr>
          <w:rFonts w:ascii="Times New Roman" w:hAnsi="Times New Roman" w:cs="Times New Roman"/>
          <w:sz w:val="20"/>
          <w:szCs w:val="20"/>
        </w:rPr>
        <w:t xml:space="preserve">  </w:t>
      </w:r>
      <w:r w:rsidRPr="00B23684">
        <w:rPr>
          <w:rFonts w:ascii="Times New Roman" w:hAnsi="Times New Roman" w:cs="Times New Roman"/>
          <w:sz w:val="20"/>
          <w:szCs w:val="20"/>
        </w:rPr>
        <w:t>URL: http://krotov.info/libr_min/11_k/ri/shtanov_00.htm  (дата обращения: 29.04.2013.)</w:t>
      </w:r>
    </w:p>
  </w:footnote>
  <w:footnote w:id="54">
    <w:p w:rsidR="00D52FAF" w:rsidRPr="004B0BE4" w:rsidRDefault="00D52FAF" w:rsidP="00D52FAF">
      <w:pPr>
        <w:spacing w:before="100" w:beforeAutospacing="1" w:after="100" w:afterAutospacing="1" w:line="240" w:lineRule="auto"/>
        <w:ind w:firstLine="709"/>
        <w:jc w:val="both"/>
        <w:rPr>
          <w:rFonts w:ascii="Times New Roman" w:hAnsi="Times New Roman"/>
        </w:rPr>
      </w:pPr>
      <w:r w:rsidRPr="00B23684">
        <w:rPr>
          <w:rStyle w:val="a6"/>
          <w:rFonts w:ascii="Times New Roman" w:hAnsi="Times New Roman" w:cs="Times New Roman"/>
          <w:sz w:val="20"/>
          <w:szCs w:val="20"/>
        </w:rPr>
        <w:footnoteRef/>
      </w:r>
      <w:r w:rsidRPr="00B23684">
        <w:rPr>
          <w:rFonts w:ascii="Times New Roman" w:hAnsi="Times New Roman" w:cs="Times New Roman"/>
          <w:sz w:val="20"/>
          <w:szCs w:val="20"/>
        </w:rPr>
        <w:t xml:space="preserve"> </w:t>
      </w:r>
      <w:r w:rsidRPr="00B23684">
        <w:rPr>
          <w:rFonts w:ascii="Times New Roman" w:hAnsi="Times New Roman" w:cs="Times New Roman"/>
          <w:sz w:val="20"/>
          <w:szCs w:val="20"/>
        </w:rPr>
        <w:tab/>
        <w:t xml:space="preserve"> </w:t>
      </w:r>
      <w:proofErr w:type="spellStart"/>
      <w:r w:rsidRPr="00B23684">
        <w:rPr>
          <w:rFonts w:ascii="Times New Roman" w:hAnsi="Times New Roman" w:cs="Times New Roman"/>
          <w:sz w:val="20"/>
          <w:szCs w:val="20"/>
        </w:rPr>
        <w:t>Хоффман</w:t>
      </w:r>
      <w:proofErr w:type="spellEnd"/>
      <w:r w:rsidRPr="00B23684">
        <w:rPr>
          <w:rFonts w:ascii="Times New Roman" w:hAnsi="Times New Roman" w:cs="Times New Roman"/>
          <w:sz w:val="20"/>
          <w:szCs w:val="20"/>
        </w:rPr>
        <w:t xml:space="preserve"> Д. Олигархи/пер. с англ. С. </w:t>
      </w:r>
      <w:proofErr w:type="spellStart"/>
      <w:r w:rsidRPr="00B23684">
        <w:rPr>
          <w:rFonts w:ascii="Times New Roman" w:hAnsi="Times New Roman" w:cs="Times New Roman"/>
          <w:sz w:val="20"/>
          <w:szCs w:val="20"/>
        </w:rPr>
        <w:t>Шульженко.-М</w:t>
      </w:r>
      <w:proofErr w:type="spellEnd"/>
      <w:r w:rsidRPr="00B23684">
        <w:rPr>
          <w:rFonts w:ascii="Times New Roman" w:hAnsi="Times New Roman" w:cs="Times New Roman"/>
          <w:sz w:val="20"/>
          <w:szCs w:val="20"/>
        </w:rPr>
        <w:t xml:space="preserve">.: </w:t>
      </w:r>
      <w:proofErr w:type="spellStart"/>
      <w:r w:rsidRPr="00B23684">
        <w:rPr>
          <w:rFonts w:ascii="Times New Roman" w:hAnsi="Times New Roman" w:cs="Times New Roman"/>
          <w:sz w:val="20"/>
          <w:szCs w:val="20"/>
        </w:rPr>
        <w:t>КоЛибри</w:t>
      </w:r>
      <w:proofErr w:type="spellEnd"/>
      <w:r w:rsidRPr="00B23684">
        <w:rPr>
          <w:rFonts w:ascii="Times New Roman" w:hAnsi="Times New Roman" w:cs="Times New Roman"/>
          <w:sz w:val="20"/>
          <w:szCs w:val="20"/>
        </w:rPr>
        <w:t xml:space="preserve">, 2007. – </w:t>
      </w:r>
      <w:r>
        <w:rPr>
          <w:rFonts w:ascii="Times New Roman" w:hAnsi="Times New Roman" w:cs="Times New Roman"/>
          <w:sz w:val="20"/>
          <w:szCs w:val="20"/>
        </w:rPr>
        <w:t>322-406</w:t>
      </w:r>
    </w:p>
  </w:footnote>
  <w:footnote w:id="55">
    <w:p w:rsidR="00D52FAF" w:rsidRPr="00EB362C" w:rsidRDefault="00D52FAF" w:rsidP="00D52FAF">
      <w:pPr>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t xml:space="preserve"> </w:t>
      </w:r>
      <w:proofErr w:type="spellStart"/>
      <w:r w:rsidRPr="00EB362C">
        <w:rPr>
          <w:rFonts w:ascii="Times New Roman" w:hAnsi="Times New Roman" w:cs="Times New Roman"/>
          <w:sz w:val="20"/>
          <w:szCs w:val="20"/>
        </w:rPr>
        <w:t>Крыштановская</w:t>
      </w:r>
      <w:proofErr w:type="spellEnd"/>
      <w:r w:rsidRPr="00EB362C">
        <w:rPr>
          <w:rFonts w:ascii="Times New Roman" w:hAnsi="Times New Roman" w:cs="Times New Roman"/>
          <w:sz w:val="20"/>
          <w:szCs w:val="20"/>
        </w:rPr>
        <w:t xml:space="preserve"> О. Анатомия российской элиты. М.: Захаров, 2005. - 384 </w:t>
      </w:r>
      <w:proofErr w:type="gramStart"/>
      <w:r w:rsidRPr="00EB362C">
        <w:rPr>
          <w:rFonts w:ascii="Times New Roman" w:hAnsi="Times New Roman" w:cs="Times New Roman"/>
          <w:sz w:val="20"/>
          <w:szCs w:val="20"/>
        </w:rPr>
        <w:t>с</w:t>
      </w:r>
      <w:proofErr w:type="gramEnd"/>
      <w:r w:rsidRPr="00EB362C">
        <w:rPr>
          <w:rFonts w:ascii="Times New Roman" w:hAnsi="Times New Roman" w:cs="Times New Roman"/>
          <w:sz w:val="20"/>
          <w:szCs w:val="20"/>
        </w:rPr>
        <w:t xml:space="preserve">. </w:t>
      </w:r>
      <w:proofErr w:type="gramStart"/>
      <w:r w:rsidRPr="00EB362C">
        <w:rPr>
          <w:rFonts w:ascii="Times New Roman" w:hAnsi="Times New Roman" w:cs="Times New Roman"/>
          <w:sz w:val="20"/>
          <w:szCs w:val="20"/>
        </w:rPr>
        <w:t>В</w:t>
      </w:r>
      <w:proofErr w:type="gramEnd"/>
      <w:r w:rsidRPr="00EB362C">
        <w:rPr>
          <w:rFonts w:ascii="Times New Roman" w:hAnsi="Times New Roman" w:cs="Times New Roman"/>
          <w:sz w:val="20"/>
          <w:szCs w:val="20"/>
        </w:rPr>
        <w:t xml:space="preserve"> Описи А - №21686. – 296 с.</w:t>
      </w:r>
      <w:r>
        <w:rPr>
          <w:rFonts w:ascii="Times New Roman" w:hAnsi="Times New Roman" w:cs="Times New Roman"/>
          <w:sz w:val="20"/>
          <w:szCs w:val="20"/>
        </w:rPr>
        <w:t xml:space="preserve">  </w:t>
      </w:r>
      <w:r w:rsidRPr="00EB362C">
        <w:rPr>
          <w:rFonts w:ascii="Times New Roman" w:hAnsi="Times New Roman" w:cs="Times New Roman"/>
          <w:sz w:val="20"/>
          <w:szCs w:val="20"/>
        </w:rPr>
        <w:t>URL: http://krotov.info/libr_min/11_k/ri/shtanov_00.htm  (дата обращения: 29.04.2013.)</w:t>
      </w:r>
    </w:p>
  </w:footnote>
  <w:footnote w:id="56">
    <w:p w:rsidR="00D52FAF" w:rsidRPr="00EB362C" w:rsidRDefault="00D52FAF" w:rsidP="00D52FAF">
      <w:pPr>
        <w:spacing w:before="100" w:beforeAutospacing="1" w:after="100" w:afterAutospacing="1" w:line="240" w:lineRule="auto"/>
        <w:ind w:firstLine="709"/>
        <w:jc w:val="both"/>
        <w:rPr>
          <w:rFonts w:ascii="Times New Roman" w:hAnsi="Times New Roman" w:cs="Times New Roman"/>
          <w:sz w:val="20"/>
          <w:szCs w:val="20"/>
        </w:rPr>
      </w:pPr>
      <w:r w:rsidRPr="00EB362C">
        <w:rPr>
          <w:rStyle w:val="a6"/>
          <w:rFonts w:ascii="Times New Roman" w:hAnsi="Times New Roman" w:cs="Times New Roman"/>
          <w:sz w:val="20"/>
          <w:szCs w:val="20"/>
        </w:rPr>
        <w:footnoteRef/>
      </w:r>
      <w:r w:rsidRPr="00EB362C">
        <w:rPr>
          <w:rFonts w:ascii="Times New Roman" w:hAnsi="Times New Roman" w:cs="Times New Roman"/>
          <w:sz w:val="20"/>
          <w:szCs w:val="20"/>
        </w:rPr>
        <w:t xml:space="preserve"> </w:t>
      </w:r>
      <w:r w:rsidRPr="00EB362C">
        <w:rPr>
          <w:rFonts w:ascii="Times New Roman" w:hAnsi="Times New Roman" w:cs="Times New Roman"/>
          <w:sz w:val="20"/>
          <w:szCs w:val="20"/>
        </w:rPr>
        <w:tab/>
        <w:t xml:space="preserve"> </w:t>
      </w:r>
      <w:proofErr w:type="spellStart"/>
      <w:r w:rsidRPr="00EB362C">
        <w:rPr>
          <w:rFonts w:ascii="Times New Roman" w:hAnsi="Times New Roman" w:cs="Times New Roman"/>
          <w:sz w:val="20"/>
          <w:szCs w:val="20"/>
        </w:rPr>
        <w:t>Мусиенко</w:t>
      </w:r>
      <w:proofErr w:type="spellEnd"/>
      <w:r w:rsidRPr="00EB362C">
        <w:rPr>
          <w:rFonts w:ascii="Times New Roman" w:hAnsi="Times New Roman" w:cs="Times New Roman"/>
          <w:sz w:val="20"/>
          <w:szCs w:val="20"/>
        </w:rPr>
        <w:t xml:space="preserve"> И.М.  Российские элиты в 90-х гг. XX века. Монография. Владивосток. </w:t>
      </w:r>
      <w:proofErr w:type="spellStart"/>
      <w:r w:rsidRPr="00EB362C">
        <w:rPr>
          <w:rFonts w:ascii="Times New Roman" w:hAnsi="Times New Roman" w:cs="Times New Roman"/>
          <w:sz w:val="20"/>
          <w:szCs w:val="20"/>
        </w:rPr>
        <w:t>Дальрыбвтуз</w:t>
      </w:r>
      <w:proofErr w:type="spellEnd"/>
      <w:r w:rsidRPr="00EB362C">
        <w:rPr>
          <w:rFonts w:ascii="Times New Roman" w:hAnsi="Times New Roman" w:cs="Times New Roman"/>
          <w:sz w:val="20"/>
          <w:szCs w:val="20"/>
        </w:rPr>
        <w:t xml:space="preserve">, 2009. </w:t>
      </w:r>
      <w:r>
        <w:rPr>
          <w:rFonts w:ascii="Times New Roman" w:hAnsi="Times New Roman" w:cs="Times New Roman"/>
          <w:sz w:val="20"/>
          <w:szCs w:val="20"/>
        </w:rPr>
        <w:t>–</w:t>
      </w:r>
      <w:r w:rsidRPr="00EB362C">
        <w:rPr>
          <w:rFonts w:ascii="Times New Roman" w:hAnsi="Times New Roman" w:cs="Times New Roman"/>
          <w:sz w:val="20"/>
          <w:szCs w:val="20"/>
        </w:rPr>
        <w:t xml:space="preserve"> </w:t>
      </w:r>
      <w:r>
        <w:rPr>
          <w:rFonts w:ascii="Times New Roman" w:hAnsi="Times New Roman" w:cs="Times New Roman"/>
          <w:sz w:val="20"/>
          <w:szCs w:val="20"/>
        </w:rPr>
        <w:t>47-70</w:t>
      </w:r>
    </w:p>
  </w:footnote>
  <w:footnote w:id="57">
    <w:p w:rsidR="00D52FAF" w:rsidRPr="00EB362C" w:rsidRDefault="00D52FAF" w:rsidP="00D52FAF">
      <w:pPr>
        <w:spacing w:before="100" w:beforeAutospacing="1" w:after="100" w:afterAutospacing="1" w:line="240" w:lineRule="auto"/>
        <w:ind w:firstLine="709"/>
        <w:jc w:val="both"/>
        <w:rPr>
          <w:rFonts w:ascii="Times New Roman" w:hAnsi="Times New Roman" w:cs="Times New Roman"/>
          <w:sz w:val="20"/>
          <w:szCs w:val="20"/>
        </w:rPr>
      </w:pPr>
      <w:r w:rsidRPr="00EB362C">
        <w:rPr>
          <w:rStyle w:val="a6"/>
          <w:rFonts w:ascii="Times New Roman" w:hAnsi="Times New Roman" w:cs="Times New Roman"/>
          <w:sz w:val="20"/>
          <w:szCs w:val="20"/>
        </w:rPr>
        <w:footnoteRef/>
      </w:r>
      <w:r w:rsidRPr="00EB362C">
        <w:rPr>
          <w:rFonts w:ascii="Times New Roman" w:hAnsi="Times New Roman" w:cs="Times New Roman"/>
          <w:sz w:val="20"/>
          <w:szCs w:val="20"/>
        </w:rPr>
        <w:t xml:space="preserve"> </w:t>
      </w:r>
      <w:r w:rsidRPr="00EB362C">
        <w:rPr>
          <w:rFonts w:ascii="Times New Roman" w:hAnsi="Times New Roman" w:cs="Times New Roman"/>
          <w:sz w:val="20"/>
          <w:szCs w:val="20"/>
        </w:rPr>
        <w:tab/>
        <w:t xml:space="preserve"> </w:t>
      </w:r>
      <w:proofErr w:type="spellStart"/>
      <w:r w:rsidRPr="00EB362C">
        <w:rPr>
          <w:rFonts w:ascii="Times New Roman" w:hAnsi="Times New Roman" w:cs="Times New Roman"/>
          <w:sz w:val="20"/>
          <w:szCs w:val="20"/>
        </w:rPr>
        <w:t>Мусиенко</w:t>
      </w:r>
      <w:proofErr w:type="spellEnd"/>
      <w:r w:rsidRPr="00EB362C">
        <w:rPr>
          <w:rFonts w:ascii="Times New Roman" w:hAnsi="Times New Roman" w:cs="Times New Roman"/>
          <w:sz w:val="20"/>
          <w:szCs w:val="20"/>
        </w:rPr>
        <w:t xml:space="preserve"> И.М.  Российские элиты в 90-х гг. XX века. Монография. Владивосток. </w:t>
      </w:r>
      <w:proofErr w:type="spellStart"/>
      <w:r w:rsidRPr="00EB362C">
        <w:rPr>
          <w:rFonts w:ascii="Times New Roman" w:hAnsi="Times New Roman" w:cs="Times New Roman"/>
          <w:sz w:val="20"/>
          <w:szCs w:val="20"/>
        </w:rPr>
        <w:t>Дальрыбвтуз</w:t>
      </w:r>
      <w:proofErr w:type="spellEnd"/>
      <w:r w:rsidRPr="00EB362C">
        <w:rPr>
          <w:rFonts w:ascii="Times New Roman" w:hAnsi="Times New Roman" w:cs="Times New Roman"/>
          <w:sz w:val="20"/>
          <w:szCs w:val="20"/>
        </w:rPr>
        <w:t xml:space="preserve">, 2009. </w:t>
      </w:r>
      <w:r>
        <w:rPr>
          <w:rFonts w:ascii="Times New Roman" w:hAnsi="Times New Roman" w:cs="Times New Roman"/>
          <w:sz w:val="20"/>
          <w:szCs w:val="20"/>
        </w:rPr>
        <w:t>–</w:t>
      </w:r>
      <w:r w:rsidRPr="00EB362C">
        <w:rPr>
          <w:rFonts w:ascii="Times New Roman" w:hAnsi="Times New Roman" w:cs="Times New Roman"/>
          <w:sz w:val="20"/>
          <w:szCs w:val="20"/>
        </w:rPr>
        <w:t xml:space="preserve"> </w:t>
      </w:r>
      <w:r>
        <w:rPr>
          <w:rFonts w:ascii="Times New Roman" w:hAnsi="Times New Roman" w:cs="Times New Roman"/>
          <w:sz w:val="20"/>
          <w:szCs w:val="20"/>
        </w:rPr>
        <w:t>с. 47-70</w:t>
      </w:r>
    </w:p>
  </w:footnote>
  <w:footnote w:id="58">
    <w:p w:rsidR="00D52FAF" w:rsidRPr="003A3F31" w:rsidRDefault="00D52FAF" w:rsidP="00D52FAF">
      <w:pPr>
        <w:spacing w:before="100" w:beforeAutospacing="1" w:after="100" w:afterAutospacing="1" w:line="240" w:lineRule="auto"/>
        <w:ind w:firstLine="709"/>
        <w:jc w:val="both"/>
        <w:rPr>
          <w:rFonts w:ascii="Times New Roman" w:hAnsi="Times New Roman"/>
          <w:sz w:val="18"/>
        </w:rPr>
      </w:pPr>
      <w:r w:rsidRPr="00EB362C">
        <w:rPr>
          <w:rStyle w:val="a6"/>
          <w:rFonts w:ascii="Times New Roman" w:hAnsi="Times New Roman" w:cs="Times New Roman"/>
          <w:sz w:val="20"/>
          <w:szCs w:val="20"/>
        </w:rPr>
        <w:footnoteRef/>
      </w:r>
      <w:r w:rsidRPr="00EB362C">
        <w:rPr>
          <w:rFonts w:ascii="Times New Roman" w:hAnsi="Times New Roman" w:cs="Times New Roman"/>
          <w:sz w:val="20"/>
          <w:szCs w:val="20"/>
        </w:rPr>
        <w:t xml:space="preserve"> </w:t>
      </w:r>
      <w:r w:rsidRPr="00EB362C">
        <w:rPr>
          <w:rFonts w:ascii="Times New Roman" w:hAnsi="Times New Roman" w:cs="Times New Roman"/>
          <w:sz w:val="20"/>
          <w:szCs w:val="20"/>
        </w:rPr>
        <w:tab/>
      </w:r>
      <w:proofErr w:type="spellStart"/>
      <w:r w:rsidRPr="00EB362C">
        <w:rPr>
          <w:rFonts w:ascii="Times New Roman" w:hAnsi="Times New Roman" w:cs="Times New Roman"/>
          <w:sz w:val="20"/>
          <w:szCs w:val="20"/>
        </w:rPr>
        <w:t>Хоффман</w:t>
      </w:r>
      <w:proofErr w:type="spellEnd"/>
      <w:r w:rsidRPr="00EB362C">
        <w:rPr>
          <w:rFonts w:ascii="Times New Roman" w:hAnsi="Times New Roman" w:cs="Times New Roman"/>
          <w:sz w:val="20"/>
          <w:szCs w:val="20"/>
        </w:rPr>
        <w:t xml:space="preserve"> Д. Олигархи/пер. с англ. С. </w:t>
      </w:r>
      <w:proofErr w:type="spellStart"/>
      <w:r w:rsidRPr="00EB362C">
        <w:rPr>
          <w:rFonts w:ascii="Times New Roman" w:hAnsi="Times New Roman" w:cs="Times New Roman"/>
          <w:sz w:val="20"/>
          <w:szCs w:val="20"/>
        </w:rPr>
        <w:t>Шульженко.-М</w:t>
      </w:r>
      <w:proofErr w:type="spellEnd"/>
      <w:r w:rsidRPr="00EB362C">
        <w:rPr>
          <w:rFonts w:ascii="Times New Roman" w:hAnsi="Times New Roman" w:cs="Times New Roman"/>
          <w:sz w:val="20"/>
          <w:szCs w:val="20"/>
        </w:rPr>
        <w:t xml:space="preserve">.: </w:t>
      </w:r>
      <w:proofErr w:type="spellStart"/>
      <w:r w:rsidRPr="00EB362C">
        <w:rPr>
          <w:rFonts w:ascii="Times New Roman" w:hAnsi="Times New Roman" w:cs="Times New Roman"/>
          <w:sz w:val="20"/>
          <w:szCs w:val="20"/>
        </w:rPr>
        <w:t>КоЛибри</w:t>
      </w:r>
      <w:proofErr w:type="spellEnd"/>
      <w:r w:rsidRPr="00EB362C">
        <w:rPr>
          <w:rFonts w:ascii="Times New Roman" w:hAnsi="Times New Roman" w:cs="Times New Roman"/>
          <w:sz w:val="20"/>
          <w:szCs w:val="20"/>
        </w:rPr>
        <w:t>, 2007. –</w:t>
      </w:r>
      <w:r>
        <w:rPr>
          <w:rFonts w:ascii="Times New Roman" w:hAnsi="Times New Roman" w:cs="Times New Roman"/>
          <w:sz w:val="20"/>
          <w:szCs w:val="20"/>
        </w:rPr>
        <w:t>с. 320-440</w:t>
      </w:r>
      <w:r w:rsidRPr="00AC1DBA">
        <w:rPr>
          <w:rFonts w:ascii="Times New Roman" w:hAnsi="Times New Roman"/>
        </w:rPr>
        <w:tab/>
      </w:r>
    </w:p>
  </w:footnote>
  <w:footnote w:id="59">
    <w:p w:rsidR="00D52FAF" w:rsidRPr="00EB362C" w:rsidRDefault="00D52FAF" w:rsidP="00D52FAF">
      <w:pPr>
        <w:spacing w:before="100" w:beforeAutospacing="1" w:after="100" w:afterAutospacing="1" w:line="240" w:lineRule="auto"/>
        <w:ind w:firstLine="680"/>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EB362C">
        <w:rPr>
          <w:rFonts w:ascii="Times New Roman" w:hAnsi="Times New Roman" w:cs="Times New Roman"/>
          <w:sz w:val="20"/>
          <w:szCs w:val="20"/>
        </w:rPr>
        <w:t>Сатаров Г. Пархоменко URL: http://www.indem.ru/corrupt/parhom/152.htm  (дата обращения: 29.04.2013.)</w:t>
      </w:r>
      <w:r w:rsidRPr="00EB362C">
        <w:rPr>
          <w:rFonts w:ascii="Times New Roman" w:hAnsi="Times New Roman" w:cs="Times New Roman"/>
          <w:sz w:val="20"/>
          <w:szCs w:val="20"/>
        </w:rPr>
        <w:tab/>
      </w:r>
    </w:p>
  </w:footnote>
  <w:footnote w:id="60">
    <w:p w:rsidR="00D52FAF" w:rsidRPr="00EB362C" w:rsidRDefault="00D52FAF" w:rsidP="00D52FAF">
      <w:pPr>
        <w:spacing w:before="100" w:beforeAutospacing="1" w:after="100" w:afterAutospacing="1" w:line="240" w:lineRule="auto"/>
        <w:ind w:firstLine="680"/>
        <w:jc w:val="both"/>
        <w:rPr>
          <w:rFonts w:ascii="Times New Roman" w:hAnsi="Times New Roman" w:cs="Times New Roman"/>
          <w:sz w:val="20"/>
          <w:szCs w:val="20"/>
        </w:rPr>
      </w:pPr>
      <w:r w:rsidRPr="00EB362C">
        <w:rPr>
          <w:rStyle w:val="a6"/>
          <w:rFonts w:ascii="Times New Roman" w:hAnsi="Times New Roman" w:cs="Times New Roman"/>
          <w:sz w:val="20"/>
          <w:szCs w:val="20"/>
        </w:rPr>
        <w:footnoteRef/>
      </w:r>
      <w:r w:rsidRPr="00EB362C">
        <w:rPr>
          <w:rFonts w:ascii="Times New Roman" w:hAnsi="Times New Roman" w:cs="Times New Roman"/>
          <w:sz w:val="20"/>
          <w:szCs w:val="20"/>
        </w:rPr>
        <w:t xml:space="preserve"> </w:t>
      </w:r>
      <w:r w:rsidRPr="00EB362C">
        <w:rPr>
          <w:rFonts w:ascii="Times New Roman" w:hAnsi="Times New Roman" w:cs="Times New Roman"/>
          <w:sz w:val="20"/>
          <w:szCs w:val="20"/>
        </w:rPr>
        <w:tab/>
        <w:t xml:space="preserve"> Козырев М.(2012) «Последний из первых олигархов»</w:t>
      </w:r>
      <w:proofErr w:type="spellStart"/>
      <w:r w:rsidRPr="00EB362C">
        <w:rPr>
          <w:rFonts w:ascii="Times New Roman" w:hAnsi="Times New Roman" w:cs="Times New Roman"/>
          <w:sz w:val="20"/>
          <w:szCs w:val="20"/>
        </w:rPr>
        <w:t>Slon</w:t>
      </w:r>
      <w:proofErr w:type="spellEnd"/>
      <w:r w:rsidRPr="00EB362C">
        <w:rPr>
          <w:rFonts w:ascii="Times New Roman" w:hAnsi="Times New Roman" w:cs="Times New Roman"/>
          <w:sz w:val="20"/>
          <w:szCs w:val="20"/>
        </w:rPr>
        <w:t xml:space="preserve"> URL:  http://slon.ru/economics/posledniy_iz_pervykh_oligarkhov-859006.xhtml</w:t>
      </w:r>
    </w:p>
    <w:p w:rsidR="00D52FAF" w:rsidRPr="00EB362C" w:rsidRDefault="00D52FAF" w:rsidP="00D52FAF">
      <w:pPr>
        <w:spacing w:before="100" w:beforeAutospacing="1" w:after="100" w:afterAutospacing="1" w:line="240" w:lineRule="auto"/>
        <w:ind w:firstLine="680"/>
        <w:jc w:val="both"/>
        <w:rPr>
          <w:rFonts w:ascii="Times New Roman" w:hAnsi="Times New Roman" w:cs="Times New Roman"/>
          <w:sz w:val="20"/>
          <w:szCs w:val="20"/>
        </w:rPr>
      </w:pPr>
      <w:r w:rsidRPr="00EB362C">
        <w:rPr>
          <w:rFonts w:ascii="Times New Roman" w:hAnsi="Times New Roman" w:cs="Times New Roman"/>
          <w:sz w:val="20"/>
          <w:szCs w:val="20"/>
        </w:rPr>
        <w:t>(дата обращения: 29.04.2013.)</w:t>
      </w:r>
      <w:r w:rsidRPr="00EB362C">
        <w:rPr>
          <w:rFonts w:ascii="Times New Roman" w:hAnsi="Times New Roman" w:cs="Times New Roman"/>
          <w:sz w:val="20"/>
          <w:szCs w:val="20"/>
        </w:rPr>
        <w:tab/>
      </w:r>
    </w:p>
  </w:footnote>
  <w:footnote w:id="61">
    <w:p w:rsidR="00D52FAF" w:rsidRPr="003A3F31" w:rsidRDefault="00D52FAF" w:rsidP="00D52FAF">
      <w:pPr>
        <w:spacing w:before="100" w:beforeAutospacing="1" w:after="100" w:afterAutospacing="1" w:line="240" w:lineRule="auto"/>
        <w:ind w:firstLine="680"/>
        <w:jc w:val="both"/>
        <w:rPr>
          <w:rFonts w:ascii="Times New Roman" w:hAnsi="Times New Roman"/>
          <w:sz w:val="18"/>
        </w:rPr>
      </w:pPr>
      <w:r w:rsidRPr="00EB362C">
        <w:rPr>
          <w:rStyle w:val="a6"/>
          <w:rFonts w:ascii="Times New Roman" w:hAnsi="Times New Roman" w:cs="Times New Roman"/>
          <w:sz w:val="20"/>
          <w:szCs w:val="20"/>
        </w:rPr>
        <w:footnoteRef/>
      </w:r>
      <w:r w:rsidRPr="00EB362C">
        <w:rPr>
          <w:rFonts w:ascii="Times New Roman" w:hAnsi="Times New Roman" w:cs="Times New Roman"/>
          <w:sz w:val="20"/>
          <w:szCs w:val="20"/>
        </w:rPr>
        <w:t xml:space="preserve"> </w:t>
      </w:r>
      <w:r w:rsidRPr="00EB362C">
        <w:rPr>
          <w:rFonts w:ascii="Times New Roman" w:hAnsi="Times New Roman" w:cs="Times New Roman"/>
          <w:sz w:val="20"/>
          <w:szCs w:val="20"/>
        </w:rPr>
        <w:tab/>
        <w:t xml:space="preserve"> </w:t>
      </w:r>
      <w:proofErr w:type="spellStart"/>
      <w:r w:rsidRPr="00EB362C">
        <w:rPr>
          <w:rFonts w:ascii="Times New Roman" w:hAnsi="Times New Roman" w:cs="Times New Roman"/>
          <w:sz w:val="20"/>
          <w:szCs w:val="20"/>
        </w:rPr>
        <w:t>Хоффман</w:t>
      </w:r>
      <w:proofErr w:type="spellEnd"/>
      <w:r w:rsidRPr="00EB362C">
        <w:rPr>
          <w:rFonts w:ascii="Times New Roman" w:hAnsi="Times New Roman" w:cs="Times New Roman"/>
          <w:sz w:val="20"/>
          <w:szCs w:val="20"/>
        </w:rPr>
        <w:t xml:space="preserve"> Д. Олигархи/пер. с англ. С. </w:t>
      </w:r>
      <w:proofErr w:type="spellStart"/>
      <w:r w:rsidRPr="00EB362C">
        <w:rPr>
          <w:rFonts w:ascii="Times New Roman" w:hAnsi="Times New Roman" w:cs="Times New Roman"/>
          <w:sz w:val="20"/>
          <w:szCs w:val="20"/>
        </w:rPr>
        <w:t>Шульженко.-М</w:t>
      </w:r>
      <w:proofErr w:type="spellEnd"/>
      <w:r w:rsidRPr="00EB362C">
        <w:rPr>
          <w:rFonts w:ascii="Times New Roman" w:hAnsi="Times New Roman" w:cs="Times New Roman"/>
          <w:sz w:val="20"/>
          <w:szCs w:val="20"/>
        </w:rPr>
        <w:t xml:space="preserve">.: </w:t>
      </w:r>
      <w:proofErr w:type="spellStart"/>
      <w:r w:rsidRPr="00EB362C">
        <w:rPr>
          <w:rFonts w:ascii="Times New Roman" w:hAnsi="Times New Roman" w:cs="Times New Roman"/>
          <w:sz w:val="20"/>
          <w:szCs w:val="20"/>
        </w:rPr>
        <w:t>КоЛибри</w:t>
      </w:r>
      <w:proofErr w:type="spellEnd"/>
      <w:r w:rsidRPr="00EB362C">
        <w:rPr>
          <w:rFonts w:ascii="Times New Roman" w:hAnsi="Times New Roman" w:cs="Times New Roman"/>
          <w:sz w:val="20"/>
          <w:szCs w:val="20"/>
        </w:rPr>
        <w:t>, 2007. –</w:t>
      </w:r>
      <w:r>
        <w:rPr>
          <w:rFonts w:ascii="Times New Roman" w:hAnsi="Times New Roman" w:cs="Times New Roman"/>
          <w:sz w:val="20"/>
          <w:szCs w:val="20"/>
        </w:rPr>
        <w:t>320-440</w:t>
      </w:r>
      <w:r w:rsidRPr="00AC1DBA">
        <w:rPr>
          <w:rFonts w:ascii="Times New Roman" w:hAnsi="Times New Roman"/>
        </w:rPr>
        <w:tab/>
      </w:r>
    </w:p>
  </w:footnote>
  <w:footnote w:id="62">
    <w:p w:rsidR="00D52FAF" w:rsidRPr="00EB362C" w:rsidRDefault="00D52FAF" w:rsidP="00D52FAF">
      <w:pPr>
        <w:spacing w:after="0" w:line="600" w:lineRule="atLeast"/>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EB362C">
        <w:rPr>
          <w:rFonts w:ascii="Times New Roman" w:hAnsi="Times New Roman" w:cs="Times New Roman"/>
          <w:sz w:val="20"/>
          <w:szCs w:val="20"/>
        </w:rPr>
        <w:t xml:space="preserve">Биография Петра </w:t>
      </w:r>
      <w:proofErr w:type="spellStart"/>
      <w:r w:rsidRPr="00EB362C">
        <w:rPr>
          <w:rFonts w:ascii="Times New Roman" w:hAnsi="Times New Roman" w:cs="Times New Roman"/>
          <w:sz w:val="20"/>
          <w:szCs w:val="20"/>
        </w:rPr>
        <w:t>Авена</w:t>
      </w:r>
      <w:proofErr w:type="spellEnd"/>
      <w:r w:rsidRPr="00EB362C">
        <w:rPr>
          <w:rFonts w:ascii="Times New Roman" w:hAnsi="Times New Roman" w:cs="Times New Roman"/>
          <w:sz w:val="20"/>
          <w:szCs w:val="20"/>
        </w:rPr>
        <w:t xml:space="preserve"> (2007) URL: http://lpl.org.ua/biography-24.aspx (дата обращения: 29.04.2013.) </w:t>
      </w:r>
    </w:p>
  </w:footnote>
  <w:footnote w:id="63">
    <w:p w:rsidR="00D52FAF" w:rsidRPr="00EB362C" w:rsidRDefault="00D52FAF" w:rsidP="00D52FAF">
      <w:pPr>
        <w:spacing w:after="0" w:line="600" w:lineRule="atLeast"/>
        <w:ind w:firstLine="709"/>
        <w:jc w:val="both"/>
        <w:rPr>
          <w:rFonts w:ascii="Times New Roman" w:hAnsi="Times New Roman" w:cs="Times New Roman"/>
          <w:sz w:val="20"/>
          <w:szCs w:val="20"/>
        </w:rPr>
      </w:pPr>
      <w:r w:rsidRPr="00EB362C">
        <w:rPr>
          <w:rStyle w:val="a6"/>
          <w:rFonts w:ascii="Times New Roman" w:hAnsi="Times New Roman" w:cs="Times New Roman"/>
          <w:sz w:val="20"/>
          <w:szCs w:val="20"/>
        </w:rPr>
        <w:footnoteRef/>
      </w:r>
      <w:r w:rsidRPr="00EB362C">
        <w:rPr>
          <w:rFonts w:ascii="Times New Roman" w:hAnsi="Times New Roman" w:cs="Times New Roman"/>
          <w:sz w:val="20"/>
          <w:szCs w:val="20"/>
        </w:rPr>
        <w:t xml:space="preserve"> </w:t>
      </w:r>
      <w:r w:rsidRPr="00EB362C">
        <w:rPr>
          <w:rFonts w:ascii="Times New Roman" w:hAnsi="Times New Roman" w:cs="Times New Roman"/>
          <w:sz w:val="20"/>
          <w:szCs w:val="20"/>
        </w:rPr>
        <w:tab/>
      </w:r>
      <w:proofErr w:type="spellStart"/>
      <w:r w:rsidRPr="00EB362C">
        <w:rPr>
          <w:rFonts w:ascii="Times New Roman" w:hAnsi="Times New Roman" w:cs="Times New Roman"/>
          <w:sz w:val="20"/>
          <w:szCs w:val="20"/>
        </w:rPr>
        <w:t>Хоффман</w:t>
      </w:r>
      <w:proofErr w:type="spellEnd"/>
      <w:r w:rsidRPr="00EB362C">
        <w:rPr>
          <w:rFonts w:ascii="Times New Roman" w:hAnsi="Times New Roman" w:cs="Times New Roman"/>
          <w:sz w:val="20"/>
          <w:szCs w:val="20"/>
        </w:rPr>
        <w:t xml:space="preserve"> Д. Олигархи/пер. с англ. С. </w:t>
      </w:r>
      <w:proofErr w:type="spellStart"/>
      <w:r w:rsidRPr="00EB362C">
        <w:rPr>
          <w:rFonts w:ascii="Times New Roman" w:hAnsi="Times New Roman" w:cs="Times New Roman"/>
          <w:sz w:val="20"/>
          <w:szCs w:val="20"/>
        </w:rPr>
        <w:t>Шульженко.-М</w:t>
      </w:r>
      <w:proofErr w:type="spellEnd"/>
      <w:r w:rsidRPr="00EB362C">
        <w:rPr>
          <w:rFonts w:ascii="Times New Roman" w:hAnsi="Times New Roman" w:cs="Times New Roman"/>
          <w:sz w:val="20"/>
          <w:szCs w:val="20"/>
        </w:rPr>
        <w:t xml:space="preserve">.: </w:t>
      </w:r>
      <w:proofErr w:type="spellStart"/>
      <w:r w:rsidRPr="00EB362C">
        <w:rPr>
          <w:rFonts w:ascii="Times New Roman" w:hAnsi="Times New Roman" w:cs="Times New Roman"/>
          <w:sz w:val="20"/>
          <w:szCs w:val="20"/>
        </w:rPr>
        <w:t>КоЛибри</w:t>
      </w:r>
      <w:proofErr w:type="spellEnd"/>
      <w:r w:rsidRPr="00EB362C">
        <w:rPr>
          <w:rFonts w:ascii="Times New Roman" w:hAnsi="Times New Roman" w:cs="Times New Roman"/>
          <w:sz w:val="20"/>
          <w:szCs w:val="20"/>
        </w:rPr>
        <w:t xml:space="preserve">, 2007. – </w:t>
      </w:r>
      <w:r>
        <w:rPr>
          <w:rFonts w:ascii="Times New Roman" w:hAnsi="Times New Roman" w:cs="Times New Roman"/>
          <w:sz w:val="20"/>
          <w:szCs w:val="20"/>
        </w:rPr>
        <w:t>310-450</w:t>
      </w:r>
    </w:p>
    <w:p w:rsidR="00D52FAF" w:rsidRPr="00214284" w:rsidRDefault="00D52FAF" w:rsidP="00D52FAF"/>
  </w:footnote>
  <w:footnote w:id="64">
    <w:p w:rsidR="00D52FAF" w:rsidRPr="00EB362C" w:rsidRDefault="00D52FAF" w:rsidP="00D52FAF">
      <w:pPr>
        <w:spacing w:after="0" w:line="600" w:lineRule="atLeast"/>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EB362C">
        <w:rPr>
          <w:rFonts w:ascii="Times New Roman" w:hAnsi="Times New Roman" w:cs="Times New Roman"/>
          <w:sz w:val="20"/>
          <w:szCs w:val="20"/>
        </w:rPr>
        <w:t xml:space="preserve">Миллиардеры «Новой волны» (2012) URL: http://www.freecity.lv/biznes/42/ (дата обращения: 29.04.2013.) </w:t>
      </w:r>
    </w:p>
  </w:footnote>
  <w:footnote w:id="65">
    <w:p w:rsidR="00D52FAF" w:rsidRPr="00EB362C" w:rsidRDefault="00D52FAF" w:rsidP="00D52FAF">
      <w:pPr>
        <w:ind w:firstLine="709"/>
        <w:jc w:val="both"/>
        <w:rPr>
          <w:rFonts w:ascii="Times New Roman" w:hAnsi="Times New Roman" w:cs="Times New Roman"/>
          <w:sz w:val="20"/>
          <w:szCs w:val="20"/>
        </w:rPr>
      </w:pPr>
      <w:r w:rsidRPr="00EB362C">
        <w:rPr>
          <w:rStyle w:val="a6"/>
          <w:rFonts w:ascii="Times New Roman" w:hAnsi="Times New Roman" w:cs="Times New Roman"/>
          <w:sz w:val="20"/>
          <w:szCs w:val="20"/>
        </w:rPr>
        <w:footnoteRef/>
      </w:r>
      <w:r w:rsidRPr="00EB362C">
        <w:rPr>
          <w:rFonts w:ascii="Times New Roman" w:hAnsi="Times New Roman" w:cs="Times New Roman"/>
          <w:sz w:val="20"/>
          <w:szCs w:val="20"/>
        </w:rPr>
        <w:t xml:space="preserve"> </w:t>
      </w:r>
      <w:r w:rsidRPr="00EB362C">
        <w:rPr>
          <w:rFonts w:ascii="Times New Roman" w:hAnsi="Times New Roman" w:cs="Times New Roman"/>
          <w:sz w:val="20"/>
          <w:szCs w:val="20"/>
        </w:rPr>
        <w:tab/>
      </w:r>
      <w:proofErr w:type="spellStart"/>
      <w:r w:rsidRPr="00EB362C">
        <w:rPr>
          <w:rFonts w:ascii="Times New Roman" w:hAnsi="Times New Roman" w:cs="Times New Roman"/>
          <w:sz w:val="20"/>
          <w:szCs w:val="20"/>
        </w:rPr>
        <w:t>Хоффман</w:t>
      </w:r>
      <w:proofErr w:type="spellEnd"/>
      <w:r w:rsidRPr="00EB362C">
        <w:rPr>
          <w:rFonts w:ascii="Times New Roman" w:hAnsi="Times New Roman" w:cs="Times New Roman"/>
          <w:sz w:val="20"/>
          <w:szCs w:val="20"/>
        </w:rPr>
        <w:t xml:space="preserve"> Д. Олигархи/пер. с англ. С. </w:t>
      </w:r>
      <w:proofErr w:type="spellStart"/>
      <w:r w:rsidRPr="00EB362C">
        <w:rPr>
          <w:rFonts w:ascii="Times New Roman" w:hAnsi="Times New Roman" w:cs="Times New Roman"/>
          <w:sz w:val="20"/>
          <w:szCs w:val="20"/>
        </w:rPr>
        <w:t>Шульженко.-М</w:t>
      </w:r>
      <w:proofErr w:type="spellEnd"/>
      <w:r w:rsidRPr="00EB362C">
        <w:rPr>
          <w:rFonts w:ascii="Times New Roman" w:hAnsi="Times New Roman" w:cs="Times New Roman"/>
          <w:sz w:val="20"/>
          <w:szCs w:val="20"/>
        </w:rPr>
        <w:t xml:space="preserve">.: </w:t>
      </w:r>
      <w:proofErr w:type="spellStart"/>
      <w:r w:rsidRPr="00EB362C">
        <w:rPr>
          <w:rFonts w:ascii="Times New Roman" w:hAnsi="Times New Roman" w:cs="Times New Roman"/>
          <w:sz w:val="20"/>
          <w:szCs w:val="20"/>
        </w:rPr>
        <w:t>КоЛибри</w:t>
      </w:r>
      <w:proofErr w:type="spellEnd"/>
      <w:r w:rsidRPr="00EB362C">
        <w:rPr>
          <w:rFonts w:ascii="Times New Roman" w:hAnsi="Times New Roman" w:cs="Times New Roman"/>
          <w:sz w:val="20"/>
          <w:szCs w:val="20"/>
        </w:rPr>
        <w:t xml:space="preserve">, 2007. – </w:t>
      </w:r>
      <w:r>
        <w:rPr>
          <w:rFonts w:ascii="Times New Roman" w:hAnsi="Times New Roman" w:cs="Times New Roman"/>
          <w:sz w:val="20"/>
          <w:szCs w:val="20"/>
        </w:rPr>
        <w:t xml:space="preserve">310-450 </w:t>
      </w:r>
    </w:p>
    <w:p w:rsidR="00D52FAF" w:rsidRPr="003744EF" w:rsidRDefault="00D52FAF" w:rsidP="00D52FAF">
      <w:pPr>
        <w:rPr>
          <w:rFonts w:ascii="Times New Roman" w:hAnsi="Times New Roman"/>
          <w:sz w:val="18"/>
        </w:rPr>
      </w:pPr>
    </w:p>
  </w:footnote>
  <w:footnote w:id="66">
    <w:p w:rsidR="00D52FAF" w:rsidRPr="00EB362C" w:rsidRDefault="00D52FAF" w:rsidP="00D52FAF">
      <w:pPr>
        <w:ind w:firstLine="709"/>
        <w:jc w:val="both"/>
        <w:rPr>
          <w:rFonts w:ascii="Times New Roman" w:hAnsi="Times New Roman" w:cs="Times New Roman"/>
          <w:sz w:val="20"/>
          <w:szCs w:val="20"/>
          <w:lang w:val="en-US"/>
        </w:rPr>
      </w:pPr>
      <w:r>
        <w:rPr>
          <w:rStyle w:val="a6"/>
          <w:rFonts w:ascii="Times New Roman" w:hAnsi="Times New Roman"/>
        </w:rPr>
        <w:footnoteRef/>
      </w:r>
      <w:r>
        <w:rPr>
          <w:rFonts w:ascii="Times New Roman" w:hAnsi="Times New Roman"/>
        </w:rPr>
        <w:t xml:space="preserve"> </w:t>
      </w:r>
      <w:r w:rsidRPr="00C1454E">
        <w:tab/>
      </w:r>
      <w:r w:rsidRPr="00EB362C">
        <w:rPr>
          <w:rFonts w:ascii="Times New Roman" w:hAnsi="Times New Roman" w:cs="Times New Roman"/>
          <w:sz w:val="20"/>
          <w:szCs w:val="20"/>
        </w:rPr>
        <w:t xml:space="preserve">Волков В. Интервью. (2011) «Нужен цивилизованный захват государства» Рубрика «разговор с ученым». </w:t>
      </w:r>
      <w:r w:rsidRPr="00EB362C">
        <w:rPr>
          <w:rFonts w:ascii="Times New Roman" w:hAnsi="Times New Roman" w:cs="Times New Roman"/>
          <w:sz w:val="20"/>
          <w:szCs w:val="20"/>
          <w:lang w:val="en-US"/>
        </w:rPr>
        <w:t xml:space="preserve">«Harvard Business Review — </w:t>
      </w:r>
      <w:r w:rsidRPr="00EB362C">
        <w:rPr>
          <w:rFonts w:ascii="Times New Roman" w:hAnsi="Times New Roman" w:cs="Times New Roman"/>
          <w:sz w:val="20"/>
          <w:szCs w:val="20"/>
        </w:rPr>
        <w:t>Россия</w:t>
      </w:r>
      <w:r w:rsidRPr="00EB362C">
        <w:rPr>
          <w:rFonts w:ascii="Times New Roman" w:hAnsi="Times New Roman" w:cs="Times New Roman"/>
          <w:sz w:val="20"/>
          <w:szCs w:val="20"/>
          <w:lang w:val="en-US"/>
        </w:rPr>
        <w:t>».  URL:  http://hbr-russia.ru/issue/72/2788/ (</w:t>
      </w:r>
      <w:r w:rsidRPr="00EB362C">
        <w:rPr>
          <w:rFonts w:ascii="Times New Roman" w:hAnsi="Times New Roman" w:cs="Times New Roman"/>
          <w:sz w:val="20"/>
          <w:szCs w:val="20"/>
        </w:rPr>
        <w:t>дата</w:t>
      </w:r>
      <w:r w:rsidRPr="00EB362C">
        <w:rPr>
          <w:rFonts w:ascii="Times New Roman" w:hAnsi="Times New Roman" w:cs="Times New Roman"/>
          <w:sz w:val="20"/>
          <w:szCs w:val="20"/>
          <w:lang w:val="en-US"/>
        </w:rPr>
        <w:t xml:space="preserve"> </w:t>
      </w:r>
      <w:r w:rsidRPr="00EB362C">
        <w:rPr>
          <w:rFonts w:ascii="Times New Roman" w:hAnsi="Times New Roman" w:cs="Times New Roman"/>
          <w:sz w:val="20"/>
          <w:szCs w:val="20"/>
        </w:rPr>
        <w:t>обращения</w:t>
      </w:r>
      <w:r w:rsidRPr="00EB362C">
        <w:rPr>
          <w:rFonts w:ascii="Times New Roman" w:hAnsi="Times New Roman" w:cs="Times New Roman"/>
          <w:sz w:val="20"/>
          <w:szCs w:val="20"/>
          <w:lang w:val="en-US"/>
        </w:rPr>
        <w:t>: 29.04.2013.)</w:t>
      </w:r>
    </w:p>
    <w:p w:rsidR="00D52FAF" w:rsidRPr="00EB362C" w:rsidRDefault="00D52FAF" w:rsidP="00D52FAF">
      <w:pPr>
        <w:ind w:firstLine="709"/>
        <w:jc w:val="both"/>
        <w:rPr>
          <w:rFonts w:ascii="Times New Roman" w:hAnsi="Times New Roman" w:cs="Times New Roman"/>
          <w:sz w:val="20"/>
          <w:szCs w:val="20"/>
          <w:lang w:val="en-US"/>
        </w:rPr>
      </w:pPr>
    </w:p>
  </w:footnote>
  <w:footnote w:id="67">
    <w:p w:rsidR="00D52FAF" w:rsidRPr="00EB362C" w:rsidRDefault="00D52FAF" w:rsidP="00D52FAF">
      <w:pPr>
        <w:ind w:firstLine="709"/>
        <w:jc w:val="both"/>
        <w:rPr>
          <w:rFonts w:ascii="Times New Roman" w:hAnsi="Times New Roman" w:cs="Times New Roman"/>
          <w:sz w:val="20"/>
          <w:szCs w:val="20"/>
        </w:rPr>
      </w:pPr>
      <w:r w:rsidRPr="00EB362C">
        <w:rPr>
          <w:rStyle w:val="a6"/>
          <w:rFonts w:ascii="Times New Roman" w:hAnsi="Times New Roman" w:cs="Times New Roman"/>
          <w:sz w:val="20"/>
          <w:szCs w:val="20"/>
        </w:rPr>
        <w:footnoteRef/>
      </w:r>
      <w:r w:rsidRPr="00EB362C">
        <w:rPr>
          <w:rFonts w:ascii="Times New Roman" w:hAnsi="Times New Roman" w:cs="Times New Roman"/>
          <w:sz w:val="20"/>
          <w:szCs w:val="20"/>
        </w:rPr>
        <w:t xml:space="preserve"> </w:t>
      </w:r>
      <w:r w:rsidRPr="00EB362C">
        <w:rPr>
          <w:rFonts w:ascii="Times New Roman" w:hAnsi="Times New Roman" w:cs="Times New Roman"/>
          <w:sz w:val="20"/>
          <w:szCs w:val="20"/>
        </w:rPr>
        <w:tab/>
        <w:t xml:space="preserve"> Удовенко С.П. Таможенный тариф в регулировании внешней торговли: зарубежный опыт и российская </w:t>
      </w:r>
      <w:proofErr w:type="spellStart"/>
      <w:r w:rsidRPr="00EB362C">
        <w:rPr>
          <w:rFonts w:ascii="Times New Roman" w:hAnsi="Times New Roman" w:cs="Times New Roman"/>
          <w:sz w:val="20"/>
          <w:szCs w:val="20"/>
        </w:rPr>
        <w:t>практика</w:t>
      </w:r>
      <w:proofErr w:type="gramStart"/>
      <w:r w:rsidRPr="00EB362C">
        <w:rPr>
          <w:rFonts w:ascii="Times New Roman" w:hAnsi="Times New Roman" w:cs="Times New Roman"/>
          <w:sz w:val="20"/>
          <w:szCs w:val="20"/>
        </w:rPr>
        <w:t>.-</w:t>
      </w:r>
      <w:proofErr w:type="gramEnd"/>
      <w:r w:rsidRPr="00EB362C">
        <w:rPr>
          <w:rFonts w:ascii="Times New Roman" w:hAnsi="Times New Roman" w:cs="Times New Roman"/>
          <w:sz w:val="20"/>
          <w:szCs w:val="20"/>
        </w:rPr>
        <w:t>Спб</w:t>
      </w:r>
      <w:proofErr w:type="spellEnd"/>
      <w:r w:rsidRPr="00EB362C">
        <w:rPr>
          <w:rFonts w:ascii="Times New Roman" w:hAnsi="Times New Roman" w:cs="Times New Roman"/>
          <w:sz w:val="20"/>
          <w:szCs w:val="20"/>
        </w:rPr>
        <w:t>.: Синтез-Полиграф,2000-295 с.</w:t>
      </w:r>
    </w:p>
    <w:p w:rsidR="00D52FAF" w:rsidRPr="00EB362C" w:rsidRDefault="00D52FAF" w:rsidP="00D52FAF">
      <w:pPr>
        <w:ind w:firstLine="709"/>
        <w:jc w:val="both"/>
        <w:rPr>
          <w:rFonts w:ascii="Times New Roman" w:hAnsi="Times New Roman" w:cs="Times New Roman"/>
          <w:sz w:val="20"/>
          <w:szCs w:val="20"/>
        </w:rPr>
      </w:pPr>
      <w:r w:rsidRPr="00EB362C">
        <w:rPr>
          <w:rFonts w:ascii="Times New Roman" w:hAnsi="Times New Roman" w:cs="Times New Roman"/>
          <w:sz w:val="20"/>
          <w:szCs w:val="20"/>
        </w:rPr>
        <w:tab/>
      </w:r>
    </w:p>
  </w:footnote>
  <w:footnote w:id="68">
    <w:p w:rsidR="00D52FAF" w:rsidRPr="00EB362C" w:rsidRDefault="00D52FAF" w:rsidP="00D52FAF">
      <w:pPr>
        <w:ind w:firstLine="709"/>
        <w:jc w:val="both"/>
        <w:rPr>
          <w:rFonts w:ascii="Times New Roman" w:hAnsi="Times New Roman" w:cs="Times New Roman"/>
          <w:sz w:val="20"/>
          <w:szCs w:val="20"/>
        </w:rPr>
      </w:pPr>
      <w:r w:rsidRPr="00EB362C">
        <w:rPr>
          <w:rStyle w:val="a6"/>
          <w:rFonts w:ascii="Times New Roman" w:hAnsi="Times New Roman" w:cs="Times New Roman"/>
          <w:sz w:val="20"/>
          <w:szCs w:val="20"/>
        </w:rPr>
        <w:footnoteRef/>
      </w:r>
      <w:r w:rsidRPr="00EB362C">
        <w:rPr>
          <w:rFonts w:ascii="Times New Roman" w:hAnsi="Times New Roman" w:cs="Times New Roman"/>
          <w:sz w:val="20"/>
          <w:szCs w:val="20"/>
        </w:rPr>
        <w:t xml:space="preserve"> </w:t>
      </w:r>
      <w:r w:rsidRPr="00EB362C">
        <w:rPr>
          <w:rFonts w:ascii="Times New Roman" w:hAnsi="Times New Roman" w:cs="Times New Roman"/>
          <w:sz w:val="20"/>
          <w:szCs w:val="20"/>
        </w:rPr>
        <w:tab/>
        <w:t xml:space="preserve"> Кислов П. (2000) «Кто есть кто? </w:t>
      </w:r>
      <w:proofErr w:type="spellStart"/>
      <w:r w:rsidRPr="00EB362C">
        <w:rPr>
          <w:rFonts w:ascii="Times New Roman" w:hAnsi="Times New Roman" w:cs="Times New Roman"/>
          <w:sz w:val="20"/>
          <w:szCs w:val="20"/>
        </w:rPr>
        <w:t>Экономика</w:t>
      </w:r>
      <w:proofErr w:type="gramStart"/>
      <w:r w:rsidRPr="00EB362C">
        <w:rPr>
          <w:rFonts w:ascii="Times New Roman" w:hAnsi="Times New Roman" w:cs="Times New Roman"/>
          <w:sz w:val="20"/>
          <w:szCs w:val="20"/>
        </w:rPr>
        <w:t>.П</w:t>
      </w:r>
      <w:proofErr w:type="gramEnd"/>
      <w:r w:rsidRPr="00EB362C">
        <w:rPr>
          <w:rFonts w:ascii="Times New Roman" w:hAnsi="Times New Roman" w:cs="Times New Roman"/>
          <w:sz w:val="20"/>
          <w:szCs w:val="20"/>
        </w:rPr>
        <w:t>олитика</w:t>
      </w:r>
      <w:proofErr w:type="spellEnd"/>
      <w:r w:rsidRPr="00EB362C">
        <w:rPr>
          <w:rFonts w:ascii="Times New Roman" w:hAnsi="Times New Roman" w:cs="Times New Roman"/>
          <w:sz w:val="20"/>
          <w:szCs w:val="20"/>
        </w:rPr>
        <w:t xml:space="preserve">»№ 6 Петр </w:t>
      </w:r>
      <w:proofErr w:type="spellStart"/>
      <w:r w:rsidRPr="00EB362C">
        <w:rPr>
          <w:rFonts w:ascii="Times New Roman" w:hAnsi="Times New Roman" w:cs="Times New Roman"/>
          <w:sz w:val="20"/>
          <w:szCs w:val="20"/>
        </w:rPr>
        <w:t>Авен</w:t>
      </w:r>
      <w:proofErr w:type="spellEnd"/>
      <w:r w:rsidRPr="00EB362C">
        <w:rPr>
          <w:rFonts w:ascii="Times New Roman" w:hAnsi="Times New Roman" w:cs="Times New Roman"/>
          <w:sz w:val="20"/>
          <w:szCs w:val="20"/>
        </w:rPr>
        <w:t xml:space="preserve">. «Лакировка беспрецедентного хищничества, или Свет во тьме?» </w:t>
      </w:r>
    </w:p>
    <w:p w:rsidR="00D52FAF" w:rsidRPr="00EB362C" w:rsidRDefault="00D52FAF" w:rsidP="00D52FAF">
      <w:pPr>
        <w:ind w:firstLine="709"/>
        <w:jc w:val="both"/>
        <w:rPr>
          <w:rFonts w:ascii="Times New Roman" w:hAnsi="Times New Roman" w:cs="Times New Roman"/>
          <w:sz w:val="20"/>
          <w:szCs w:val="20"/>
        </w:rPr>
      </w:pPr>
      <w:r w:rsidRPr="00EB362C">
        <w:rPr>
          <w:rFonts w:ascii="Times New Roman" w:hAnsi="Times New Roman" w:cs="Times New Roman"/>
          <w:sz w:val="20"/>
          <w:szCs w:val="20"/>
        </w:rPr>
        <w:t>URL: http://www.whoiswho.ru/old_site/russian/Curnom/62000/aven.htm (дата обращения: 29.04.2013.)</w:t>
      </w:r>
      <w:r w:rsidRPr="00EB362C">
        <w:rPr>
          <w:rFonts w:ascii="Times New Roman" w:hAnsi="Times New Roman" w:cs="Times New Roman"/>
          <w:sz w:val="20"/>
          <w:szCs w:val="20"/>
        </w:rPr>
        <w:tab/>
      </w:r>
    </w:p>
  </w:footnote>
  <w:footnote w:id="69">
    <w:p w:rsidR="00D52FAF" w:rsidRPr="00EB362C" w:rsidRDefault="00D52FAF" w:rsidP="00D52FAF">
      <w:pPr>
        <w:ind w:firstLine="709"/>
        <w:jc w:val="both"/>
        <w:rPr>
          <w:rFonts w:ascii="Times New Roman" w:hAnsi="Times New Roman" w:cs="Times New Roman"/>
          <w:sz w:val="20"/>
          <w:szCs w:val="20"/>
        </w:rPr>
      </w:pPr>
      <w:r w:rsidRPr="00EB362C">
        <w:rPr>
          <w:rStyle w:val="a6"/>
          <w:rFonts w:ascii="Times New Roman" w:hAnsi="Times New Roman" w:cs="Times New Roman"/>
          <w:sz w:val="20"/>
          <w:szCs w:val="20"/>
        </w:rPr>
        <w:footnoteRef/>
      </w:r>
      <w:r w:rsidRPr="00EB362C">
        <w:rPr>
          <w:rFonts w:ascii="Times New Roman" w:hAnsi="Times New Roman" w:cs="Times New Roman"/>
          <w:sz w:val="20"/>
          <w:szCs w:val="20"/>
        </w:rPr>
        <w:t xml:space="preserve"> </w:t>
      </w:r>
      <w:r w:rsidRPr="00EB362C">
        <w:rPr>
          <w:rFonts w:ascii="Times New Roman" w:hAnsi="Times New Roman" w:cs="Times New Roman"/>
          <w:sz w:val="20"/>
          <w:szCs w:val="20"/>
        </w:rPr>
        <w:tab/>
        <w:t xml:space="preserve"> Кислов П. (2000) «Кто есть кто? </w:t>
      </w:r>
      <w:proofErr w:type="spellStart"/>
      <w:r w:rsidRPr="00EB362C">
        <w:rPr>
          <w:rFonts w:ascii="Times New Roman" w:hAnsi="Times New Roman" w:cs="Times New Roman"/>
          <w:sz w:val="20"/>
          <w:szCs w:val="20"/>
        </w:rPr>
        <w:t>Экономика</w:t>
      </w:r>
      <w:proofErr w:type="gramStart"/>
      <w:r w:rsidRPr="00EB362C">
        <w:rPr>
          <w:rFonts w:ascii="Times New Roman" w:hAnsi="Times New Roman" w:cs="Times New Roman"/>
          <w:sz w:val="20"/>
          <w:szCs w:val="20"/>
        </w:rPr>
        <w:t>.П</w:t>
      </w:r>
      <w:proofErr w:type="gramEnd"/>
      <w:r w:rsidRPr="00EB362C">
        <w:rPr>
          <w:rFonts w:ascii="Times New Roman" w:hAnsi="Times New Roman" w:cs="Times New Roman"/>
          <w:sz w:val="20"/>
          <w:szCs w:val="20"/>
        </w:rPr>
        <w:t>олитика</w:t>
      </w:r>
      <w:proofErr w:type="spellEnd"/>
      <w:r w:rsidRPr="00EB362C">
        <w:rPr>
          <w:rFonts w:ascii="Times New Roman" w:hAnsi="Times New Roman" w:cs="Times New Roman"/>
          <w:sz w:val="20"/>
          <w:szCs w:val="20"/>
        </w:rPr>
        <w:t xml:space="preserve">»№ 6 Петр </w:t>
      </w:r>
      <w:proofErr w:type="spellStart"/>
      <w:r w:rsidRPr="00EB362C">
        <w:rPr>
          <w:rFonts w:ascii="Times New Roman" w:hAnsi="Times New Roman" w:cs="Times New Roman"/>
          <w:sz w:val="20"/>
          <w:szCs w:val="20"/>
        </w:rPr>
        <w:t>Авен</w:t>
      </w:r>
      <w:proofErr w:type="spellEnd"/>
      <w:r w:rsidRPr="00EB362C">
        <w:rPr>
          <w:rFonts w:ascii="Times New Roman" w:hAnsi="Times New Roman" w:cs="Times New Roman"/>
          <w:sz w:val="20"/>
          <w:szCs w:val="20"/>
        </w:rPr>
        <w:t xml:space="preserve">. «Лакировка беспрецедентного хищничества, или Свет во тьме?» </w:t>
      </w:r>
    </w:p>
    <w:p w:rsidR="00D52FAF" w:rsidRPr="00FB1109" w:rsidRDefault="00D52FAF" w:rsidP="00D52FAF">
      <w:pPr>
        <w:ind w:firstLine="709"/>
        <w:jc w:val="both"/>
        <w:rPr>
          <w:rFonts w:ascii="Times New Roman" w:hAnsi="Times New Roman"/>
          <w:sz w:val="18"/>
        </w:rPr>
      </w:pPr>
      <w:r w:rsidRPr="00EB362C">
        <w:rPr>
          <w:rFonts w:ascii="Times New Roman" w:hAnsi="Times New Roman" w:cs="Times New Roman"/>
          <w:sz w:val="20"/>
          <w:szCs w:val="20"/>
        </w:rPr>
        <w:t>URL: http://www.whoiswho.ru/old_site/russian/Curnom/62000/aven.htm (дата обращения: 29.04.2013.)</w:t>
      </w:r>
      <w:r w:rsidRPr="00AC1DBA">
        <w:rPr>
          <w:rFonts w:ascii="Times New Roman" w:hAnsi="Times New Roman"/>
        </w:rPr>
        <w:tab/>
      </w:r>
    </w:p>
  </w:footnote>
  <w:footnote w:id="70">
    <w:p w:rsidR="00D52FAF" w:rsidRPr="00D65CA0" w:rsidRDefault="00D52FAF" w:rsidP="00D52FAF">
      <w:pPr>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proofErr w:type="spellStart"/>
      <w:r w:rsidRPr="00D65CA0">
        <w:rPr>
          <w:rFonts w:ascii="Times New Roman" w:hAnsi="Times New Roman" w:cs="Times New Roman"/>
          <w:sz w:val="20"/>
          <w:szCs w:val="20"/>
        </w:rPr>
        <w:t>Авен</w:t>
      </w:r>
      <w:proofErr w:type="spellEnd"/>
      <w:r w:rsidRPr="00D65CA0">
        <w:rPr>
          <w:rFonts w:ascii="Times New Roman" w:hAnsi="Times New Roman" w:cs="Times New Roman"/>
          <w:sz w:val="20"/>
          <w:szCs w:val="20"/>
        </w:rPr>
        <w:t xml:space="preserve"> Петр Олегович. Досье. (2011) URL: http://www.informacia.ru/dosye/700-aven.html  (дата обращения: 29.04.2013.)</w:t>
      </w:r>
      <w:r w:rsidRPr="00D65CA0">
        <w:rPr>
          <w:rFonts w:ascii="Times New Roman" w:hAnsi="Times New Roman" w:cs="Times New Roman"/>
          <w:sz w:val="20"/>
          <w:szCs w:val="20"/>
        </w:rPr>
        <w:tab/>
      </w:r>
    </w:p>
    <w:p w:rsidR="00D52FAF" w:rsidRPr="00D65CA0" w:rsidRDefault="00D52FAF" w:rsidP="00D52FAF">
      <w:pPr>
        <w:pStyle w:val="a4"/>
        <w:ind w:firstLine="709"/>
        <w:jc w:val="both"/>
        <w:rPr>
          <w:rFonts w:ascii="Times New Roman" w:hAnsi="Times New Roman" w:cs="Times New Roman"/>
        </w:rPr>
      </w:pPr>
    </w:p>
  </w:footnote>
  <w:footnote w:id="71">
    <w:p w:rsidR="00D52FAF" w:rsidRPr="00D65CA0" w:rsidRDefault="00D52FAF" w:rsidP="00D52FAF">
      <w:pPr>
        <w:spacing w:before="100" w:beforeAutospacing="1" w:after="100" w:afterAutospacing="1" w:line="240" w:lineRule="auto"/>
        <w:ind w:firstLine="709"/>
        <w:jc w:val="both"/>
        <w:rPr>
          <w:rFonts w:ascii="Times New Roman" w:hAnsi="Times New Roman" w:cs="Times New Roman"/>
          <w:sz w:val="20"/>
          <w:szCs w:val="20"/>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t xml:space="preserve">Революция Гайдара: история реформ 90-х из первых рук/ Петр </w:t>
      </w:r>
      <w:proofErr w:type="spellStart"/>
      <w:r w:rsidRPr="00D65CA0">
        <w:rPr>
          <w:rFonts w:ascii="Times New Roman" w:hAnsi="Times New Roman" w:cs="Times New Roman"/>
          <w:sz w:val="20"/>
          <w:szCs w:val="20"/>
        </w:rPr>
        <w:t>Авен</w:t>
      </w:r>
      <w:proofErr w:type="spellEnd"/>
      <w:r w:rsidRPr="00D65CA0">
        <w:rPr>
          <w:rFonts w:ascii="Times New Roman" w:hAnsi="Times New Roman" w:cs="Times New Roman"/>
          <w:sz w:val="20"/>
          <w:szCs w:val="20"/>
        </w:rPr>
        <w:t xml:space="preserve">, Альфред Кох.- М.: </w:t>
      </w:r>
      <w:proofErr w:type="spellStart"/>
      <w:r w:rsidRPr="00D65CA0">
        <w:rPr>
          <w:rFonts w:ascii="Times New Roman" w:hAnsi="Times New Roman" w:cs="Times New Roman"/>
          <w:sz w:val="20"/>
          <w:szCs w:val="20"/>
        </w:rPr>
        <w:t>Альпина</w:t>
      </w:r>
      <w:proofErr w:type="spellEnd"/>
      <w:r w:rsidRPr="00D65CA0">
        <w:rPr>
          <w:rFonts w:ascii="Times New Roman" w:hAnsi="Times New Roman" w:cs="Times New Roman"/>
          <w:sz w:val="20"/>
          <w:szCs w:val="20"/>
        </w:rPr>
        <w:t xml:space="preserve"> </w:t>
      </w:r>
      <w:proofErr w:type="spellStart"/>
      <w:r w:rsidRPr="00D65CA0">
        <w:rPr>
          <w:rFonts w:ascii="Times New Roman" w:hAnsi="Times New Roman" w:cs="Times New Roman"/>
          <w:sz w:val="20"/>
          <w:szCs w:val="20"/>
        </w:rPr>
        <w:t>Паблишер</w:t>
      </w:r>
      <w:proofErr w:type="spellEnd"/>
      <w:r w:rsidRPr="00D65CA0">
        <w:rPr>
          <w:rFonts w:ascii="Times New Roman" w:hAnsi="Times New Roman" w:cs="Times New Roman"/>
          <w:sz w:val="20"/>
          <w:szCs w:val="20"/>
        </w:rPr>
        <w:t xml:space="preserve">, 2013.- </w:t>
      </w:r>
    </w:p>
  </w:footnote>
  <w:footnote w:id="72">
    <w:p w:rsidR="00D52FAF" w:rsidRPr="00D65CA0" w:rsidRDefault="00D52FAF" w:rsidP="00D52FAF">
      <w:pPr>
        <w:spacing w:after="0" w:line="600" w:lineRule="atLeast"/>
        <w:ind w:firstLine="709"/>
        <w:jc w:val="both"/>
        <w:rPr>
          <w:rFonts w:ascii="Times New Roman" w:hAnsi="Times New Roman" w:cs="Times New Roman"/>
          <w:sz w:val="20"/>
          <w:szCs w:val="20"/>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t>Миллиардеры «Новой волны» (2012) URL: http://www.freecity.lv/biznes/42/ (дата обращения: 29.04.2013.)</w:t>
      </w:r>
      <w:r w:rsidRPr="00D65CA0">
        <w:rPr>
          <w:rFonts w:ascii="Times New Roman" w:hAnsi="Times New Roman" w:cs="Times New Roman"/>
          <w:sz w:val="20"/>
          <w:szCs w:val="20"/>
        </w:rPr>
        <w:tab/>
      </w:r>
    </w:p>
    <w:p w:rsidR="00D52FAF" w:rsidRPr="00F729C2" w:rsidRDefault="00D52FAF" w:rsidP="00D52FAF">
      <w:pPr>
        <w:pStyle w:val="a4"/>
        <w:rPr>
          <w:rFonts w:ascii="Times New Roman" w:hAnsi="Times New Roman"/>
        </w:rPr>
      </w:pPr>
    </w:p>
  </w:footnote>
  <w:footnote w:id="73">
    <w:p w:rsidR="00D52FAF" w:rsidRPr="00D65CA0" w:rsidRDefault="00D52FAF" w:rsidP="00D52FAF">
      <w:pPr>
        <w:shd w:val="clear" w:color="auto" w:fill="FFFFFF"/>
        <w:spacing w:after="0" w:line="312" w:lineRule="atLeast"/>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D65CA0">
        <w:rPr>
          <w:rFonts w:ascii="Times New Roman" w:hAnsi="Times New Roman" w:cs="Times New Roman"/>
          <w:sz w:val="20"/>
          <w:szCs w:val="20"/>
        </w:rPr>
        <w:t xml:space="preserve">Статья. «А как быть </w:t>
      </w:r>
      <w:proofErr w:type="gramStart"/>
      <w:r w:rsidRPr="00D65CA0">
        <w:rPr>
          <w:rFonts w:ascii="Times New Roman" w:hAnsi="Times New Roman" w:cs="Times New Roman"/>
          <w:sz w:val="20"/>
          <w:szCs w:val="20"/>
        </w:rPr>
        <w:t>с</w:t>
      </w:r>
      <w:proofErr w:type="gramEnd"/>
      <w:r w:rsidRPr="00D65CA0">
        <w:rPr>
          <w:rFonts w:ascii="Times New Roman" w:hAnsi="Times New Roman" w:cs="Times New Roman"/>
          <w:sz w:val="20"/>
          <w:szCs w:val="20"/>
        </w:rPr>
        <w:t xml:space="preserve"> иногородними?» Работа Правительства реформ началась с попытки утвердить </w:t>
      </w:r>
      <w:proofErr w:type="spellStart"/>
      <w:r w:rsidRPr="00D65CA0">
        <w:rPr>
          <w:rFonts w:ascii="Times New Roman" w:hAnsi="Times New Roman" w:cs="Times New Roman"/>
          <w:sz w:val="20"/>
          <w:szCs w:val="20"/>
        </w:rPr>
        <w:t>антикоррупционные</w:t>
      </w:r>
      <w:proofErr w:type="spellEnd"/>
      <w:r w:rsidRPr="00D65CA0">
        <w:rPr>
          <w:rFonts w:ascii="Times New Roman" w:hAnsi="Times New Roman" w:cs="Times New Roman"/>
          <w:sz w:val="20"/>
          <w:szCs w:val="20"/>
        </w:rPr>
        <w:t xml:space="preserve"> принципы. (2010) (</w:t>
      </w:r>
      <w:proofErr w:type="spellStart"/>
      <w:r w:rsidRPr="00D65CA0">
        <w:rPr>
          <w:rFonts w:ascii="Times New Roman" w:hAnsi="Times New Roman" w:cs="Times New Roman"/>
          <w:sz w:val="20"/>
          <w:szCs w:val="20"/>
        </w:rPr>
        <w:t>Forbes</w:t>
      </w:r>
      <w:proofErr w:type="spellEnd"/>
      <w:r w:rsidRPr="00D65CA0">
        <w:rPr>
          <w:rFonts w:ascii="Times New Roman" w:hAnsi="Times New Roman" w:cs="Times New Roman"/>
          <w:sz w:val="20"/>
          <w:szCs w:val="20"/>
        </w:rPr>
        <w:t>) URL: http://www.forbes.ru/column/45799-kak-byt-s-inogorodnimi  (дата обращения: 29.04.2013.</w:t>
      </w:r>
      <w:proofErr w:type="gramStart"/>
      <w:r w:rsidRPr="00D65CA0">
        <w:rPr>
          <w:rFonts w:ascii="Times New Roman" w:hAnsi="Times New Roman" w:cs="Times New Roman"/>
          <w:sz w:val="20"/>
          <w:szCs w:val="20"/>
        </w:rPr>
        <w:t xml:space="preserve"> )</w:t>
      </w:r>
      <w:proofErr w:type="gramEnd"/>
      <w:r w:rsidRPr="00D65CA0">
        <w:rPr>
          <w:rFonts w:ascii="Times New Roman" w:hAnsi="Times New Roman" w:cs="Times New Roman"/>
          <w:sz w:val="20"/>
          <w:szCs w:val="20"/>
        </w:rPr>
        <w:tab/>
      </w:r>
    </w:p>
    <w:p w:rsidR="00D52FAF" w:rsidRPr="00D65CA0" w:rsidRDefault="00D52FAF" w:rsidP="00D52FAF">
      <w:pPr>
        <w:pStyle w:val="a4"/>
        <w:ind w:firstLine="709"/>
        <w:jc w:val="both"/>
        <w:rPr>
          <w:rFonts w:ascii="Times New Roman" w:hAnsi="Times New Roman" w:cs="Times New Roman"/>
        </w:rPr>
      </w:pPr>
    </w:p>
  </w:footnote>
  <w:footnote w:id="74">
    <w:p w:rsidR="00D52FAF" w:rsidRPr="00FB1109" w:rsidRDefault="00D52FAF" w:rsidP="00D52FAF">
      <w:pPr>
        <w:ind w:firstLine="709"/>
        <w:jc w:val="both"/>
        <w:rPr>
          <w:rFonts w:ascii="Times New Roman" w:hAnsi="Times New Roman"/>
          <w:sz w:val="18"/>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r>
      <w:proofErr w:type="spellStart"/>
      <w:r w:rsidRPr="00D65CA0">
        <w:rPr>
          <w:rFonts w:ascii="Times New Roman" w:hAnsi="Times New Roman" w:cs="Times New Roman"/>
          <w:sz w:val="20"/>
          <w:szCs w:val="20"/>
        </w:rPr>
        <w:t>Авен</w:t>
      </w:r>
      <w:proofErr w:type="spellEnd"/>
      <w:r w:rsidRPr="00D65CA0">
        <w:rPr>
          <w:rFonts w:ascii="Times New Roman" w:hAnsi="Times New Roman" w:cs="Times New Roman"/>
          <w:sz w:val="20"/>
          <w:szCs w:val="20"/>
        </w:rPr>
        <w:t xml:space="preserve"> Петр Олегович, председатель совета директоров банковской группы «Альфа-Банк» URL: http://www.banki.ru/wikibank/aven_petr__alfa-bank/  (дата обращения: 29.04.2013.)</w:t>
      </w:r>
      <w:r w:rsidRPr="00D65CA0">
        <w:rPr>
          <w:rFonts w:ascii="Times New Roman" w:hAnsi="Times New Roman" w:cs="Times New Roman"/>
        </w:rPr>
        <w:tab/>
      </w:r>
    </w:p>
  </w:footnote>
  <w:footnote w:id="75">
    <w:p w:rsidR="00D52FAF" w:rsidRPr="00D65CA0" w:rsidRDefault="00D52FAF" w:rsidP="00D52FAF">
      <w:pPr>
        <w:spacing w:after="0" w:line="600" w:lineRule="atLeast"/>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D65CA0">
        <w:rPr>
          <w:rFonts w:ascii="Times New Roman" w:hAnsi="Times New Roman" w:cs="Times New Roman"/>
          <w:sz w:val="20"/>
          <w:szCs w:val="20"/>
        </w:rPr>
        <w:t>Миллиардеры «Новой волны» (2012) URL: http://www.freecity.lv/biznes/42/ (дата обращения: 29.04.2013.)</w:t>
      </w:r>
      <w:r w:rsidRPr="00D65CA0">
        <w:rPr>
          <w:rFonts w:ascii="Times New Roman" w:hAnsi="Times New Roman" w:cs="Times New Roman"/>
          <w:sz w:val="20"/>
          <w:szCs w:val="20"/>
        </w:rPr>
        <w:tab/>
      </w:r>
    </w:p>
  </w:footnote>
  <w:footnote w:id="76">
    <w:p w:rsidR="00D52FAF" w:rsidRPr="00D65CA0" w:rsidRDefault="00D52FAF" w:rsidP="00D52FAF">
      <w:pPr>
        <w:ind w:firstLine="709"/>
        <w:jc w:val="both"/>
        <w:rPr>
          <w:rFonts w:ascii="Times New Roman" w:hAnsi="Times New Roman" w:cs="Times New Roman"/>
          <w:sz w:val="20"/>
          <w:szCs w:val="20"/>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r>
      <w:proofErr w:type="spellStart"/>
      <w:r w:rsidRPr="00D65CA0">
        <w:rPr>
          <w:rFonts w:ascii="Times New Roman" w:hAnsi="Times New Roman" w:cs="Times New Roman"/>
          <w:sz w:val="20"/>
          <w:szCs w:val="20"/>
        </w:rPr>
        <w:t>Хоффман</w:t>
      </w:r>
      <w:proofErr w:type="spellEnd"/>
      <w:r w:rsidRPr="00D65CA0">
        <w:rPr>
          <w:rFonts w:ascii="Times New Roman" w:hAnsi="Times New Roman" w:cs="Times New Roman"/>
          <w:sz w:val="20"/>
          <w:szCs w:val="20"/>
        </w:rPr>
        <w:t xml:space="preserve"> Д. Олигархи/пер. с англ. С. </w:t>
      </w:r>
      <w:proofErr w:type="spellStart"/>
      <w:r w:rsidRPr="00D65CA0">
        <w:rPr>
          <w:rFonts w:ascii="Times New Roman" w:hAnsi="Times New Roman" w:cs="Times New Roman"/>
          <w:sz w:val="20"/>
          <w:szCs w:val="20"/>
        </w:rPr>
        <w:t>Шульженко.-М</w:t>
      </w:r>
      <w:proofErr w:type="spellEnd"/>
      <w:r w:rsidRPr="00D65CA0">
        <w:rPr>
          <w:rFonts w:ascii="Times New Roman" w:hAnsi="Times New Roman" w:cs="Times New Roman"/>
          <w:sz w:val="20"/>
          <w:szCs w:val="20"/>
        </w:rPr>
        <w:t xml:space="preserve">.: </w:t>
      </w:r>
      <w:proofErr w:type="spellStart"/>
      <w:r w:rsidRPr="00D65CA0">
        <w:rPr>
          <w:rFonts w:ascii="Times New Roman" w:hAnsi="Times New Roman" w:cs="Times New Roman"/>
          <w:sz w:val="20"/>
          <w:szCs w:val="20"/>
        </w:rPr>
        <w:t>КоЛибри</w:t>
      </w:r>
      <w:proofErr w:type="spellEnd"/>
      <w:r w:rsidRPr="00D65CA0">
        <w:rPr>
          <w:rFonts w:ascii="Times New Roman" w:hAnsi="Times New Roman" w:cs="Times New Roman"/>
          <w:sz w:val="20"/>
          <w:szCs w:val="20"/>
        </w:rPr>
        <w:t xml:space="preserve">, 2007. – 624 </w:t>
      </w:r>
      <w:proofErr w:type="gramStart"/>
      <w:r w:rsidRPr="00D65CA0">
        <w:rPr>
          <w:rFonts w:ascii="Times New Roman" w:hAnsi="Times New Roman" w:cs="Times New Roman"/>
          <w:sz w:val="20"/>
          <w:szCs w:val="20"/>
        </w:rPr>
        <w:t>с</w:t>
      </w:r>
      <w:proofErr w:type="gramEnd"/>
      <w:r w:rsidRPr="00D65CA0">
        <w:rPr>
          <w:rFonts w:ascii="Times New Roman" w:hAnsi="Times New Roman" w:cs="Times New Roman"/>
          <w:sz w:val="20"/>
          <w:szCs w:val="20"/>
        </w:rPr>
        <w:t>.</w:t>
      </w:r>
    </w:p>
    <w:p w:rsidR="00D52FAF" w:rsidRPr="00D65CA0" w:rsidRDefault="00D52FAF" w:rsidP="00D52FAF">
      <w:pPr>
        <w:pStyle w:val="a4"/>
        <w:ind w:firstLine="709"/>
        <w:jc w:val="both"/>
        <w:rPr>
          <w:rFonts w:ascii="Times New Roman" w:hAnsi="Times New Roman" w:cs="Times New Roman"/>
        </w:rPr>
      </w:pPr>
    </w:p>
  </w:footnote>
  <w:footnote w:id="77">
    <w:p w:rsidR="00D52FAF" w:rsidRPr="00D65CA0" w:rsidRDefault="00D52FAF" w:rsidP="00D52FAF">
      <w:pPr>
        <w:spacing w:after="0" w:line="600" w:lineRule="atLeast"/>
        <w:ind w:firstLine="709"/>
        <w:jc w:val="both"/>
        <w:rPr>
          <w:rFonts w:ascii="Times New Roman" w:hAnsi="Times New Roman" w:cs="Times New Roman"/>
          <w:sz w:val="20"/>
          <w:szCs w:val="20"/>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r>
      <w:proofErr w:type="spellStart"/>
      <w:r w:rsidRPr="00D65CA0">
        <w:rPr>
          <w:rFonts w:ascii="Times New Roman" w:hAnsi="Times New Roman" w:cs="Times New Roman"/>
          <w:sz w:val="20"/>
          <w:szCs w:val="20"/>
        </w:rPr>
        <w:t>Хоффман</w:t>
      </w:r>
      <w:proofErr w:type="spellEnd"/>
      <w:r w:rsidRPr="00D65CA0">
        <w:rPr>
          <w:rFonts w:ascii="Times New Roman" w:hAnsi="Times New Roman" w:cs="Times New Roman"/>
          <w:sz w:val="20"/>
          <w:szCs w:val="20"/>
        </w:rPr>
        <w:t xml:space="preserve"> Д. Олигархи/пер. с англ. С. </w:t>
      </w:r>
      <w:proofErr w:type="spellStart"/>
      <w:r w:rsidRPr="00D65CA0">
        <w:rPr>
          <w:rFonts w:ascii="Times New Roman" w:hAnsi="Times New Roman" w:cs="Times New Roman"/>
          <w:sz w:val="20"/>
          <w:szCs w:val="20"/>
        </w:rPr>
        <w:t>Шульженко.-М</w:t>
      </w:r>
      <w:proofErr w:type="spellEnd"/>
      <w:r w:rsidRPr="00D65CA0">
        <w:rPr>
          <w:rFonts w:ascii="Times New Roman" w:hAnsi="Times New Roman" w:cs="Times New Roman"/>
          <w:sz w:val="20"/>
          <w:szCs w:val="20"/>
        </w:rPr>
        <w:t xml:space="preserve">.: </w:t>
      </w:r>
      <w:proofErr w:type="spellStart"/>
      <w:r w:rsidRPr="00D65CA0">
        <w:rPr>
          <w:rFonts w:ascii="Times New Roman" w:hAnsi="Times New Roman" w:cs="Times New Roman"/>
          <w:sz w:val="20"/>
          <w:szCs w:val="20"/>
        </w:rPr>
        <w:t>КоЛибри</w:t>
      </w:r>
      <w:proofErr w:type="spellEnd"/>
      <w:r w:rsidRPr="00D65CA0">
        <w:rPr>
          <w:rFonts w:ascii="Times New Roman" w:hAnsi="Times New Roman" w:cs="Times New Roman"/>
          <w:sz w:val="20"/>
          <w:szCs w:val="20"/>
        </w:rPr>
        <w:t xml:space="preserve">, 2007. – 624 </w:t>
      </w:r>
      <w:proofErr w:type="gramStart"/>
      <w:r w:rsidRPr="00D65CA0">
        <w:rPr>
          <w:rFonts w:ascii="Times New Roman" w:hAnsi="Times New Roman" w:cs="Times New Roman"/>
          <w:sz w:val="20"/>
          <w:szCs w:val="20"/>
        </w:rPr>
        <w:t>с</w:t>
      </w:r>
      <w:proofErr w:type="gramEnd"/>
      <w:r w:rsidRPr="00D65CA0">
        <w:rPr>
          <w:rFonts w:ascii="Times New Roman" w:hAnsi="Times New Roman" w:cs="Times New Roman"/>
          <w:sz w:val="20"/>
          <w:szCs w:val="20"/>
        </w:rPr>
        <w:t>.</w:t>
      </w:r>
    </w:p>
    <w:p w:rsidR="00D52FAF" w:rsidRPr="00731E54" w:rsidRDefault="00D52FAF" w:rsidP="00D52FAF">
      <w:pPr>
        <w:rPr>
          <w:rFonts w:ascii="Times New Roman" w:hAnsi="Times New Roman"/>
          <w:sz w:val="18"/>
        </w:rPr>
      </w:pPr>
      <w:r w:rsidRPr="00AC1DBA">
        <w:rPr>
          <w:rFonts w:ascii="Times New Roman" w:hAnsi="Times New Roman"/>
        </w:rPr>
        <w:tab/>
      </w:r>
    </w:p>
    <w:p w:rsidR="00D52FAF" w:rsidRPr="00F729C2" w:rsidRDefault="00D52FAF" w:rsidP="00D52FAF">
      <w:pPr>
        <w:pStyle w:val="a4"/>
        <w:rPr>
          <w:rFonts w:ascii="Times New Roman" w:hAnsi="Times New Roman"/>
        </w:rPr>
      </w:pPr>
    </w:p>
  </w:footnote>
  <w:footnote w:id="78">
    <w:p w:rsidR="00D52FAF" w:rsidRPr="00D65CA0" w:rsidRDefault="00D52FAF" w:rsidP="00D52FAF">
      <w:pPr>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D65CA0">
        <w:rPr>
          <w:rFonts w:ascii="Times New Roman" w:hAnsi="Times New Roman" w:cs="Times New Roman"/>
          <w:sz w:val="20"/>
          <w:szCs w:val="20"/>
        </w:rPr>
        <w:t>Биография Владимира Потанина URL: (http://rus-investors.ru/vladimir-potanin.html)  (дата обращения: 26.04.2013.)</w:t>
      </w:r>
      <w:r w:rsidRPr="00D65CA0">
        <w:rPr>
          <w:rFonts w:ascii="Times New Roman" w:hAnsi="Times New Roman" w:cs="Times New Roman"/>
          <w:sz w:val="20"/>
          <w:szCs w:val="20"/>
        </w:rPr>
        <w:tab/>
      </w:r>
    </w:p>
    <w:p w:rsidR="00D52FAF" w:rsidRPr="00D65CA0" w:rsidRDefault="00D52FAF" w:rsidP="00D52FAF">
      <w:pPr>
        <w:pStyle w:val="a4"/>
        <w:ind w:firstLine="709"/>
        <w:jc w:val="both"/>
        <w:rPr>
          <w:rFonts w:ascii="Times New Roman" w:hAnsi="Times New Roman" w:cs="Times New Roman"/>
        </w:rPr>
      </w:pPr>
    </w:p>
  </w:footnote>
  <w:footnote w:id="79">
    <w:p w:rsidR="00D52FAF" w:rsidRPr="00D65CA0" w:rsidRDefault="00D52FAF" w:rsidP="00D52FAF">
      <w:pPr>
        <w:ind w:firstLine="709"/>
        <w:jc w:val="both"/>
        <w:rPr>
          <w:rFonts w:ascii="Times New Roman" w:hAnsi="Times New Roman" w:cs="Times New Roman"/>
          <w:sz w:val="20"/>
          <w:szCs w:val="20"/>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t>«Основатель» URL: (http://www.interros.ru/about/founder/) (дата обращения: 26.04.2013)</w:t>
      </w:r>
      <w:r w:rsidRPr="00D65CA0">
        <w:rPr>
          <w:rFonts w:ascii="Times New Roman" w:hAnsi="Times New Roman" w:cs="Times New Roman"/>
          <w:sz w:val="20"/>
          <w:szCs w:val="20"/>
        </w:rPr>
        <w:tab/>
      </w:r>
    </w:p>
  </w:footnote>
  <w:footnote w:id="80">
    <w:p w:rsidR="00D52FAF" w:rsidRPr="00D65CA0" w:rsidRDefault="00D52FAF" w:rsidP="00D52FAF">
      <w:pPr>
        <w:ind w:firstLine="709"/>
        <w:jc w:val="both"/>
        <w:rPr>
          <w:rFonts w:ascii="Times New Roman" w:hAnsi="Times New Roman" w:cs="Times New Roman"/>
          <w:sz w:val="20"/>
          <w:szCs w:val="20"/>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t>МФК и "Ренессанс-Капитал" объединятся в крупнейший инвестиционный банк Газета "</w:t>
      </w:r>
      <w:proofErr w:type="spellStart"/>
      <w:r w:rsidRPr="00D65CA0">
        <w:rPr>
          <w:rFonts w:ascii="Times New Roman" w:hAnsi="Times New Roman" w:cs="Times New Roman"/>
          <w:sz w:val="20"/>
          <w:szCs w:val="20"/>
        </w:rPr>
        <w:t>Коммерсантъ</w:t>
      </w:r>
      <w:proofErr w:type="spellEnd"/>
      <w:r w:rsidRPr="00D65CA0">
        <w:rPr>
          <w:rFonts w:ascii="Times New Roman" w:hAnsi="Times New Roman" w:cs="Times New Roman"/>
          <w:sz w:val="20"/>
          <w:szCs w:val="20"/>
        </w:rPr>
        <w:t xml:space="preserve">", №107 (1289), 10.07.1997 </w:t>
      </w:r>
    </w:p>
    <w:p w:rsidR="00D52FAF" w:rsidRPr="00813DA9" w:rsidRDefault="00D52FAF" w:rsidP="00D52FAF">
      <w:pPr>
        <w:ind w:firstLine="709"/>
        <w:jc w:val="both"/>
        <w:rPr>
          <w:rFonts w:ascii="Times New Roman" w:hAnsi="Times New Roman"/>
          <w:sz w:val="18"/>
        </w:rPr>
      </w:pPr>
      <w:r w:rsidRPr="00D65CA0">
        <w:rPr>
          <w:rFonts w:ascii="Times New Roman" w:hAnsi="Times New Roman" w:cs="Times New Roman"/>
          <w:sz w:val="20"/>
          <w:szCs w:val="20"/>
        </w:rPr>
        <w:t>URL: (http://www.kommersant.ru/doc/180739/print) (дата обращения: 26.04.2013)</w:t>
      </w:r>
      <w:r w:rsidRPr="00AC1DBA">
        <w:rPr>
          <w:rFonts w:ascii="Times New Roman" w:hAnsi="Times New Roman"/>
        </w:rPr>
        <w:tab/>
      </w:r>
    </w:p>
  </w:footnote>
  <w:footnote w:id="81">
    <w:p w:rsidR="00D52FAF" w:rsidRPr="00D65CA0" w:rsidRDefault="00D52FAF" w:rsidP="00D52FAF">
      <w:pPr>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proofErr w:type="spellStart"/>
      <w:r w:rsidRPr="00D65CA0">
        <w:rPr>
          <w:rFonts w:ascii="Times New Roman" w:hAnsi="Times New Roman" w:cs="Times New Roman"/>
          <w:sz w:val="20"/>
          <w:szCs w:val="20"/>
        </w:rPr>
        <w:t>Мусиенко</w:t>
      </w:r>
      <w:proofErr w:type="spellEnd"/>
      <w:r w:rsidRPr="00D65CA0">
        <w:rPr>
          <w:rFonts w:ascii="Times New Roman" w:hAnsi="Times New Roman" w:cs="Times New Roman"/>
          <w:sz w:val="20"/>
          <w:szCs w:val="20"/>
        </w:rPr>
        <w:t xml:space="preserve"> И.М.  Российские элиты в 90-х гг. XX века. Монография. Владивосток. </w:t>
      </w:r>
      <w:proofErr w:type="spellStart"/>
      <w:r w:rsidRPr="00D65CA0">
        <w:rPr>
          <w:rFonts w:ascii="Times New Roman" w:hAnsi="Times New Roman" w:cs="Times New Roman"/>
          <w:sz w:val="20"/>
          <w:szCs w:val="20"/>
        </w:rPr>
        <w:t>Дальрыбвтуз</w:t>
      </w:r>
      <w:proofErr w:type="spellEnd"/>
      <w:r w:rsidRPr="00D65CA0">
        <w:rPr>
          <w:rFonts w:ascii="Times New Roman" w:hAnsi="Times New Roman" w:cs="Times New Roman"/>
          <w:sz w:val="20"/>
          <w:szCs w:val="20"/>
        </w:rPr>
        <w:t>, 2009. - 118 с.</w:t>
      </w:r>
    </w:p>
    <w:p w:rsidR="00D52FAF" w:rsidRPr="00D65CA0" w:rsidRDefault="00D52FAF" w:rsidP="00D52FAF">
      <w:pPr>
        <w:ind w:firstLine="709"/>
        <w:jc w:val="both"/>
        <w:rPr>
          <w:rFonts w:ascii="Times New Roman" w:hAnsi="Times New Roman" w:cs="Times New Roman"/>
          <w:sz w:val="20"/>
          <w:szCs w:val="20"/>
        </w:rPr>
      </w:pPr>
      <w:r w:rsidRPr="00D65CA0">
        <w:rPr>
          <w:rFonts w:ascii="Times New Roman" w:hAnsi="Times New Roman" w:cs="Times New Roman"/>
          <w:sz w:val="20"/>
          <w:szCs w:val="20"/>
        </w:rPr>
        <w:tab/>
      </w:r>
    </w:p>
  </w:footnote>
  <w:footnote w:id="82">
    <w:p w:rsidR="00D52FAF" w:rsidRPr="00D65CA0" w:rsidRDefault="00D52FAF" w:rsidP="00D52FAF">
      <w:pPr>
        <w:ind w:firstLine="709"/>
        <w:jc w:val="both"/>
        <w:rPr>
          <w:rFonts w:ascii="Times New Roman" w:hAnsi="Times New Roman" w:cs="Times New Roman"/>
          <w:sz w:val="20"/>
          <w:szCs w:val="20"/>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r>
      <w:proofErr w:type="spellStart"/>
      <w:r w:rsidRPr="00D65CA0">
        <w:rPr>
          <w:rFonts w:ascii="Times New Roman" w:hAnsi="Times New Roman" w:cs="Times New Roman"/>
          <w:sz w:val="20"/>
          <w:szCs w:val="20"/>
        </w:rPr>
        <w:t>Хоффман</w:t>
      </w:r>
      <w:proofErr w:type="spellEnd"/>
      <w:r w:rsidRPr="00D65CA0">
        <w:rPr>
          <w:rFonts w:ascii="Times New Roman" w:hAnsi="Times New Roman" w:cs="Times New Roman"/>
          <w:sz w:val="20"/>
          <w:szCs w:val="20"/>
        </w:rPr>
        <w:t xml:space="preserve"> Д. Олигархи/пер. с англ. С. </w:t>
      </w:r>
      <w:proofErr w:type="spellStart"/>
      <w:r w:rsidRPr="00D65CA0">
        <w:rPr>
          <w:rFonts w:ascii="Times New Roman" w:hAnsi="Times New Roman" w:cs="Times New Roman"/>
          <w:sz w:val="20"/>
          <w:szCs w:val="20"/>
        </w:rPr>
        <w:t>Шульженко.-М</w:t>
      </w:r>
      <w:proofErr w:type="spellEnd"/>
      <w:r w:rsidRPr="00D65CA0">
        <w:rPr>
          <w:rFonts w:ascii="Times New Roman" w:hAnsi="Times New Roman" w:cs="Times New Roman"/>
          <w:sz w:val="20"/>
          <w:szCs w:val="20"/>
        </w:rPr>
        <w:t xml:space="preserve">.: </w:t>
      </w:r>
      <w:proofErr w:type="spellStart"/>
      <w:r w:rsidRPr="00D65CA0">
        <w:rPr>
          <w:rFonts w:ascii="Times New Roman" w:hAnsi="Times New Roman" w:cs="Times New Roman"/>
          <w:sz w:val="20"/>
          <w:szCs w:val="20"/>
        </w:rPr>
        <w:t>КоЛибри</w:t>
      </w:r>
      <w:proofErr w:type="spellEnd"/>
      <w:r w:rsidRPr="00D65CA0">
        <w:rPr>
          <w:rFonts w:ascii="Times New Roman" w:hAnsi="Times New Roman" w:cs="Times New Roman"/>
          <w:sz w:val="20"/>
          <w:szCs w:val="20"/>
        </w:rPr>
        <w:t xml:space="preserve">, 2007. – 624 </w:t>
      </w:r>
      <w:proofErr w:type="gramStart"/>
      <w:r w:rsidRPr="00D65CA0">
        <w:rPr>
          <w:rFonts w:ascii="Times New Roman" w:hAnsi="Times New Roman" w:cs="Times New Roman"/>
          <w:sz w:val="20"/>
          <w:szCs w:val="20"/>
        </w:rPr>
        <w:t>с</w:t>
      </w:r>
      <w:proofErr w:type="gramEnd"/>
      <w:r w:rsidRPr="00D65CA0">
        <w:rPr>
          <w:rFonts w:ascii="Times New Roman" w:hAnsi="Times New Roman" w:cs="Times New Roman"/>
          <w:sz w:val="20"/>
          <w:szCs w:val="20"/>
        </w:rPr>
        <w:t>.</w:t>
      </w:r>
      <w:r w:rsidRPr="00D65CA0">
        <w:rPr>
          <w:rFonts w:ascii="Times New Roman" w:hAnsi="Times New Roman" w:cs="Times New Roman"/>
          <w:sz w:val="20"/>
          <w:szCs w:val="20"/>
        </w:rPr>
        <w:tab/>
      </w:r>
    </w:p>
  </w:footnote>
  <w:footnote w:id="83">
    <w:p w:rsidR="00D52FAF" w:rsidRPr="00D65CA0" w:rsidRDefault="00D52FAF" w:rsidP="00D52FAF">
      <w:pPr>
        <w:ind w:firstLine="709"/>
        <w:jc w:val="both"/>
        <w:rPr>
          <w:rFonts w:ascii="Times New Roman" w:hAnsi="Times New Roman" w:cs="Times New Roman"/>
          <w:sz w:val="20"/>
          <w:szCs w:val="20"/>
          <w:lang w:val="en-US"/>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t xml:space="preserve">Малютин А.(1998) Три </w:t>
      </w:r>
      <w:proofErr w:type="spellStart"/>
      <w:r w:rsidRPr="00D65CA0">
        <w:rPr>
          <w:rFonts w:ascii="Times New Roman" w:hAnsi="Times New Roman" w:cs="Times New Roman"/>
          <w:sz w:val="20"/>
          <w:szCs w:val="20"/>
        </w:rPr>
        <w:t>потанинских</w:t>
      </w:r>
      <w:proofErr w:type="spellEnd"/>
      <w:r w:rsidRPr="00D65CA0">
        <w:rPr>
          <w:rFonts w:ascii="Times New Roman" w:hAnsi="Times New Roman" w:cs="Times New Roman"/>
          <w:sz w:val="20"/>
          <w:szCs w:val="20"/>
        </w:rPr>
        <w:t xml:space="preserve"> удара. / </w:t>
      </w:r>
      <w:proofErr w:type="spellStart"/>
      <w:r w:rsidRPr="00D65CA0">
        <w:rPr>
          <w:rFonts w:ascii="Times New Roman" w:hAnsi="Times New Roman" w:cs="Times New Roman"/>
          <w:sz w:val="20"/>
          <w:szCs w:val="20"/>
        </w:rPr>
        <w:t>Коммерсантъ-Власть</w:t>
      </w:r>
      <w:proofErr w:type="spellEnd"/>
      <w:r w:rsidRPr="00D65CA0">
        <w:rPr>
          <w:rFonts w:ascii="Times New Roman" w:hAnsi="Times New Roman" w:cs="Times New Roman"/>
          <w:sz w:val="20"/>
          <w:szCs w:val="20"/>
        </w:rPr>
        <w:t xml:space="preserve">. </w:t>
      </w:r>
      <w:r w:rsidRPr="00D65CA0">
        <w:rPr>
          <w:rFonts w:ascii="Times New Roman" w:hAnsi="Times New Roman" w:cs="Times New Roman"/>
          <w:sz w:val="20"/>
          <w:szCs w:val="20"/>
          <w:lang w:val="en-US"/>
        </w:rPr>
        <w:t xml:space="preserve">URL: http://books.google.ru/books?id=BoNGAQAAIAAJ&amp;pg=PT31&amp;lpg=PT31&amp;dq=%D1%81%D0%BE%D1%81%D0%BA%D0%BE%D0%B2%D0%B5%D1%86+%D0%B7%D0%B0%D0%BB%D0%BE%D0%B3%D0%BE%D0%B2%D1%8B%D0%B5+%D0%B0%D1%83%D0%BA%D1%86%D0%B8%D0%BE%D0%BD%D1%8B&amp;source=bl&amp;ots=3bPloKXNDg&amp;sig=rLzA8sxXabiZXJqVqTATjGzZwfc&amp;hl=ru&amp;ei=Za-KTv_vK8bqOZ2a2bwF&amp;sa=X&amp;oi=book_result&amp;ct=result&amp;resnum=3&amp;ved=0CDYQ6AEwAg#v=onepage&amp;q&amp;f=false </w:t>
      </w:r>
    </w:p>
    <w:p w:rsidR="00D52FAF" w:rsidRPr="00D65CA0" w:rsidRDefault="00D52FAF" w:rsidP="00D52FAF">
      <w:pPr>
        <w:ind w:firstLine="709"/>
        <w:jc w:val="both"/>
        <w:rPr>
          <w:rFonts w:ascii="Times New Roman" w:hAnsi="Times New Roman" w:cs="Times New Roman"/>
          <w:sz w:val="20"/>
          <w:szCs w:val="20"/>
        </w:rPr>
      </w:pPr>
      <w:r w:rsidRPr="00D65CA0">
        <w:rPr>
          <w:rFonts w:ascii="Times New Roman" w:hAnsi="Times New Roman" w:cs="Times New Roman"/>
          <w:sz w:val="20"/>
          <w:szCs w:val="20"/>
        </w:rPr>
        <w:t>(дата обращения: 26.04.2013)</w:t>
      </w:r>
      <w:r w:rsidRPr="00D65CA0">
        <w:rPr>
          <w:rFonts w:ascii="Times New Roman" w:hAnsi="Times New Roman" w:cs="Times New Roman"/>
          <w:sz w:val="20"/>
          <w:szCs w:val="20"/>
        </w:rPr>
        <w:tab/>
      </w:r>
    </w:p>
  </w:footnote>
  <w:footnote w:id="84">
    <w:p w:rsidR="00D52FAF" w:rsidRPr="00D65CA0" w:rsidRDefault="00D52FAF" w:rsidP="00D52FAF">
      <w:pPr>
        <w:ind w:firstLine="709"/>
        <w:jc w:val="both"/>
        <w:rPr>
          <w:rFonts w:ascii="Times New Roman" w:hAnsi="Times New Roman" w:cs="Times New Roman"/>
          <w:sz w:val="20"/>
          <w:szCs w:val="20"/>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t xml:space="preserve"> Пол Хлебников. Крёстный отец Кремля Борис Березовский, или история разграбления России </w:t>
      </w:r>
    </w:p>
    <w:p w:rsidR="00D52FAF" w:rsidRPr="00561E8A" w:rsidRDefault="00D52FAF" w:rsidP="00D52FAF">
      <w:pPr>
        <w:ind w:firstLine="709"/>
        <w:jc w:val="both"/>
        <w:rPr>
          <w:rFonts w:ascii="Times New Roman" w:hAnsi="Times New Roman" w:cs="Times New Roman"/>
          <w:sz w:val="20"/>
          <w:szCs w:val="20"/>
          <w:lang w:val="en-US"/>
        </w:rPr>
      </w:pPr>
      <w:r w:rsidRPr="00561E8A">
        <w:rPr>
          <w:rFonts w:ascii="Times New Roman" w:hAnsi="Times New Roman" w:cs="Times New Roman"/>
          <w:sz w:val="20"/>
          <w:szCs w:val="20"/>
          <w:lang w:val="en-US"/>
        </w:rPr>
        <w:t xml:space="preserve">URL: http://www.nationalization.ru/Library/Hlebnikov_P._Kriestniyyi_Otec_Kremlya_.a6.pdf </w:t>
      </w:r>
    </w:p>
    <w:p w:rsidR="00D52FAF" w:rsidRPr="00813DA9" w:rsidRDefault="00D52FAF" w:rsidP="00D52FAF">
      <w:pPr>
        <w:ind w:firstLine="709"/>
        <w:jc w:val="both"/>
        <w:rPr>
          <w:rFonts w:ascii="Times New Roman" w:hAnsi="Times New Roman"/>
          <w:sz w:val="18"/>
        </w:rPr>
      </w:pPr>
      <w:r w:rsidRPr="00D65CA0">
        <w:rPr>
          <w:rFonts w:ascii="Times New Roman" w:hAnsi="Times New Roman" w:cs="Times New Roman"/>
          <w:sz w:val="20"/>
          <w:szCs w:val="20"/>
        </w:rPr>
        <w:t>(дата обращения: 26.04.2013) с. 331-344</w:t>
      </w:r>
      <w:r w:rsidRPr="00AC1DBA">
        <w:rPr>
          <w:rFonts w:ascii="Times New Roman" w:hAnsi="Times New Roman"/>
        </w:rPr>
        <w:tab/>
      </w:r>
    </w:p>
  </w:footnote>
  <w:footnote w:id="85">
    <w:p w:rsidR="00D52FAF" w:rsidRPr="00813DA9" w:rsidRDefault="00D52FAF" w:rsidP="00D52FAF">
      <w:pPr>
        <w:rPr>
          <w:rFonts w:ascii="Times New Roman" w:hAnsi="Times New Roman"/>
          <w:sz w:val="18"/>
        </w:rPr>
      </w:pPr>
      <w:r>
        <w:rPr>
          <w:rStyle w:val="a6"/>
          <w:rFonts w:ascii="Times New Roman" w:hAnsi="Times New Roman"/>
        </w:rPr>
        <w:footnoteRef/>
      </w:r>
      <w:r>
        <w:rPr>
          <w:rFonts w:ascii="Times New Roman" w:hAnsi="Times New Roman"/>
        </w:rPr>
        <w:t xml:space="preserve"> </w:t>
      </w:r>
      <w:r w:rsidRPr="00C1454E">
        <w:tab/>
      </w:r>
      <w:proofErr w:type="spellStart"/>
      <w:r w:rsidRPr="00732677">
        <w:t>Хоффман</w:t>
      </w:r>
      <w:proofErr w:type="spellEnd"/>
      <w:r w:rsidRPr="00732677">
        <w:t xml:space="preserve"> Д. Олигархи/пер. с англ. С. </w:t>
      </w:r>
      <w:proofErr w:type="spellStart"/>
      <w:r w:rsidRPr="00732677">
        <w:t>Шульженко.-М</w:t>
      </w:r>
      <w:proofErr w:type="spellEnd"/>
      <w:r w:rsidRPr="00732677">
        <w:t xml:space="preserve">.: </w:t>
      </w:r>
      <w:proofErr w:type="spellStart"/>
      <w:r w:rsidRPr="00732677">
        <w:t>КоЛибри</w:t>
      </w:r>
      <w:proofErr w:type="spellEnd"/>
      <w:r w:rsidRPr="00732677">
        <w:t>, 2007. –</w:t>
      </w:r>
      <w:r>
        <w:t xml:space="preserve">413 </w:t>
      </w:r>
      <w:r w:rsidRPr="00AC1DBA">
        <w:rPr>
          <w:rFonts w:ascii="Times New Roman" w:hAnsi="Times New Roman"/>
        </w:rPr>
        <w:tab/>
      </w:r>
    </w:p>
  </w:footnote>
  <w:footnote w:id="86">
    <w:p w:rsidR="00D52FAF" w:rsidRPr="00D65CA0" w:rsidRDefault="00D52FAF" w:rsidP="00D52FAF">
      <w:pPr>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proofErr w:type="spellStart"/>
      <w:r w:rsidRPr="00D65CA0">
        <w:rPr>
          <w:rFonts w:ascii="Times New Roman" w:hAnsi="Times New Roman" w:cs="Times New Roman"/>
          <w:sz w:val="20"/>
          <w:szCs w:val="20"/>
        </w:rPr>
        <w:t>Роуз-Аккерман</w:t>
      </w:r>
      <w:proofErr w:type="spellEnd"/>
      <w:r w:rsidRPr="00D65CA0">
        <w:rPr>
          <w:rFonts w:ascii="Times New Roman" w:hAnsi="Times New Roman" w:cs="Times New Roman"/>
          <w:sz w:val="20"/>
          <w:szCs w:val="20"/>
        </w:rPr>
        <w:t xml:space="preserve"> С. Коррупция и государство. Причины, следствия, реформы / пер. с англ. О.А. </w:t>
      </w:r>
      <w:proofErr w:type="spellStart"/>
      <w:r w:rsidRPr="00D65CA0">
        <w:rPr>
          <w:rFonts w:ascii="Times New Roman" w:hAnsi="Times New Roman" w:cs="Times New Roman"/>
          <w:sz w:val="20"/>
          <w:szCs w:val="20"/>
        </w:rPr>
        <w:t>Алякринского</w:t>
      </w:r>
      <w:proofErr w:type="spellEnd"/>
      <w:r w:rsidRPr="00D65CA0">
        <w:rPr>
          <w:rFonts w:ascii="Times New Roman" w:hAnsi="Times New Roman" w:cs="Times New Roman"/>
          <w:sz w:val="20"/>
          <w:szCs w:val="20"/>
        </w:rPr>
        <w:t xml:space="preserve">. – 2-е изд. – М.: Логос, 2010.- </w:t>
      </w:r>
      <w:r>
        <w:rPr>
          <w:rFonts w:ascii="Times New Roman" w:hAnsi="Times New Roman" w:cs="Times New Roman"/>
          <w:sz w:val="20"/>
          <w:szCs w:val="20"/>
        </w:rPr>
        <w:t>с. 44</w:t>
      </w:r>
    </w:p>
    <w:p w:rsidR="00D52FAF" w:rsidRPr="00D65CA0" w:rsidRDefault="00D52FAF" w:rsidP="00D52FAF">
      <w:pPr>
        <w:ind w:firstLine="709"/>
        <w:jc w:val="both"/>
        <w:rPr>
          <w:rFonts w:ascii="Times New Roman" w:hAnsi="Times New Roman" w:cs="Times New Roman"/>
          <w:sz w:val="20"/>
          <w:szCs w:val="20"/>
        </w:rPr>
      </w:pPr>
      <w:r w:rsidRPr="00D65CA0">
        <w:rPr>
          <w:rFonts w:ascii="Times New Roman" w:hAnsi="Times New Roman" w:cs="Times New Roman"/>
          <w:sz w:val="20"/>
          <w:szCs w:val="20"/>
        </w:rPr>
        <w:tab/>
      </w:r>
    </w:p>
  </w:footnote>
  <w:footnote w:id="87">
    <w:p w:rsidR="00D52FAF" w:rsidRPr="00D65CA0" w:rsidRDefault="00D52FAF" w:rsidP="00D52FAF">
      <w:pPr>
        <w:ind w:firstLine="709"/>
        <w:jc w:val="both"/>
        <w:rPr>
          <w:rFonts w:ascii="Times New Roman" w:hAnsi="Times New Roman" w:cs="Times New Roman"/>
          <w:sz w:val="20"/>
          <w:szCs w:val="20"/>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t>Явлинский Г. Интервью Гордону Д. «Один из лидеров российской оппозиции выдающийся экономист Григорий ЯВЛИНСКИЙ». URL: http://www.gordon.com.ua/tv/g-yavlinsky/   (дата обращения: 26.04.2013)</w:t>
      </w:r>
      <w:r w:rsidRPr="00D65CA0">
        <w:rPr>
          <w:rFonts w:ascii="Times New Roman" w:hAnsi="Times New Roman" w:cs="Times New Roman"/>
          <w:sz w:val="20"/>
          <w:szCs w:val="20"/>
        </w:rPr>
        <w:tab/>
      </w:r>
    </w:p>
    <w:p w:rsidR="00D52FAF" w:rsidRPr="00D65CA0" w:rsidRDefault="00D52FAF" w:rsidP="00D52FAF">
      <w:pPr>
        <w:pStyle w:val="a4"/>
        <w:ind w:firstLine="709"/>
        <w:jc w:val="both"/>
        <w:rPr>
          <w:rFonts w:ascii="Times New Roman" w:hAnsi="Times New Roman" w:cs="Times New Roman"/>
        </w:rPr>
      </w:pPr>
    </w:p>
  </w:footnote>
  <w:footnote w:id="88">
    <w:p w:rsidR="00D52FAF" w:rsidRPr="00731E54" w:rsidRDefault="00D52FAF" w:rsidP="00D52FAF">
      <w:pPr>
        <w:ind w:firstLine="709"/>
        <w:jc w:val="both"/>
        <w:rPr>
          <w:rFonts w:ascii="Times New Roman" w:hAnsi="Times New Roman"/>
          <w:sz w:val="18"/>
        </w:rPr>
      </w:pPr>
      <w:r w:rsidRPr="00D65CA0">
        <w:rPr>
          <w:rStyle w:val="a6"/>
          <w:rFonts w:ascii="Times New Roman" w:hAnsi="Times New Roman" w:cs="Times New Roman"/>
          <w:sz w:val="20"/>
          <w:szCs w:val="20"/>
        </w:rPr>
        <w:footnoteRef/>
      </w:r>
      <w:r w:rsidRPr="00D65CA0">
        <w:rPr>
          <w:rFonts w:ascii="Times New Roman" w:hAnsi="Times New Roman" w:cs="Times New Roman"/>
          <w:sz w:val="20"/>
          <w:szCs w:val="20"/>
        </w:rPr>
        <w:t xml:space="preserve"> </w:t>
      </w:r>
      <w:r w:rsidRPr="00D65CA0">
        <w:rPr>
          <w:rFonts w:ascii="Times New Roman" w:hAnsi="Times New Roman" w:cs="Times New Roman"/>
          <w:sz w:val="20"/>
          <w:szCs w:val="20"/>
        </w:rPr>
        <w:tab/>
        <w:t>Дубинин С.  Краткая история номенклатуры. Стремление людей обладать частной собственностью не порок и не жадность URL: http://mn.ru/newspaper_opinions/20111003/305437058.html  (дата обращения: 26.04.2013)</w:t>
      </w:r>
      <w:r w:rsidRPr="00AC1DBA">
        <w:rPr>
          <w:rFonts w:ascii="Times New Roman" w:hAnsi="Times New Roman"/>
        </w:rPr>
        <w:tab/>
      </w:r>
    </w:p>
    <w:p w:rsidR="00D52FAF" w:rsidRPr="00F729C2" w:rsidRDefault="00D52FAF" w:rsidP="00D52FAF">
      <w:pPr>
        <w:pStyle w:val="a4"/>
        <w:rPr>
          <w:rFonts w:ascii="Times New Roman" w:hAnsi="Times New Roman"/>
        </w:rPr>
      </w:pPr>
    </w:p>
  </w:footnote>
  <w:footnote w:id="89">
    <w:p w:rsidR="00D52FAF" w:rsidRPr="00155EC5" w:rsidRDefault="00D52FAF" w:rsidP="00D52FAF">
      <w:pPr>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155EC5">
        <w:rPr>
          <w:rFonts w:ascii="Times New Roman" w:hAnsi="Times New Roman" w:cs="Times New Roman"/>
          <w:sz w:val="20"/>
          <w:szCs w:val="20"/>
        </w:rPr>
        <w:t>Указ Президента РФ от 31 августа 1995 г. N 889 "О порядке передачи в 1995 году в залог акций, находящихся в федеральной собственности" (с изменениями и дополнениями)URL: http://base.garant.ru/10104673/ (дата обращения: 26.04.2013)</w:t>
      </w:r>
      <w:r w:rsidRPr="00155EC5">
        <w:rPr>
          <w:rFonts w:ascii="Times New Roman" w:hAnsi="Times New Roman" w:cs="Times New Roman"/>
          <w:sz w:val="20"/>
          <w:szCs w:val="20"/>
        </w:rPr>
        <w:tab/>
      </w:r>
    </w:p>
    <w:p w:rsidR="00D52FAF" w:rsidRPr="00155EC5" w:rsidRDefault="00D52FAF" w:rsidP="00D52FAF">
      <w:pPr>
        <w:pStyle w:val="a4"/>
        <w:ind w:firstLine="709"/>
        <w:jc w:val="both"/>
        <w:rPr>
          <w:rFonts w:ascii="Times New Roman" w:hAnsi="Times New Roman" w:cs="Times New Roman"/>
        </w:rPr>
      </w:pPr>
    </w:p>
  </w:footnote>
  <w:footnote w:id="90">
    <w:p w:rsidR="00D52FAF" w:rsidRPr="00155EC5" w:rsidRDefault="00D52FAF" w:rsidP="00D52FAF">
      <w:pPr>
        <w:ind w:firstLine="709"/>
        <w:jc w:val="both"/>
        <w:rPr>
          <w:rFonts w:ascii="Times New Roman" w:hAnsi="Times New Roman" w:cs="Times New Roman"/>
          <w:sz w:val="20"/>
          <w:szCs w:val="20"/>
        </w:rPr>
      </w:pPr>
      <w:r w:rsidRPr="00155EC5">
        <w:rPr>
          <w:rStyle w:val="a6"/>
          <w:rFonts w:ascii="Times New Roman" w:hAnsi="Times New Roman" w:cs="Times New Roman"/>
          <w:sz w:val="20"/>
          <w:szCs w:val="20"/>
        </w:rPr>
        <w:footnoteRef/>
      </w:r>
      <w:r w:rsidRPr="00155EC5">
        <w:rPr>
          <w:rFonts w:ascii="Times New Roman" w:hAnsi="Times New Roman" w:cs="Times New Roman"/>
          <w:sz w:val="20"/>
          <w:szCs w:val="20"/>
        </w:rPr>
        <w:t xml:space="preserve"> </w:t>
      </w:r>
      <w:r w:rsidRPr="00155EC5">
        <w:rPr>
          <w:rFonts w:ascii="Times New Roman" w:hAnsi="Times New Roman" w:cs="Times New Roman"/>
          <w:sz w:val="20"/>
          <w:szCs w:val="20"/>
        </w:rPr>
        <w:tab/>
        <w:t>Залоговые аукционы. Большая актуальная политическая энциклопедия/ Под общ</w:t>
      </w:r>
      <w:proofErr w:type="gramStart"/>
      <w:r w:rsidRPr="00155EC5">
        <w:rPr>
          <w:rFonts w:ascii="Times New Roman" w:hAnsi="Times New Roman" w:cs="Times New Roman"/>
          <w:sz w:val="20"/>
          <w:szCs w:val="20"/>
        </w:rPr>
        <w:t>.</w:t>
      </w:r>
      <w:proofErr w:type="gramEnd"/>
      <w:r w:rsidRPr="00155EC5">
        <w:rPr>
          <w:rFonts w:ascii="Times New Roman" w:hAnsi="Times New Roman" w:cs="Times New Roman"/>
          <w:sz w:val="20"/>
          <w:szCs w:val="20"/>
        </w:rPr>
        <w:t xml:space="preserve"> </w:t>
      </w:r>
      <w:proofErr w:type="gramStart"/>
      <w:r w:rsidRPr="00155EC5">
        <w:rPr>
          <w:rFonts w:ascii="Times New Roman" w:hAnsi="Times New Roman" w:cs="Times New Roman"/>
          <w:sz w:val="20"/>
          <w:szCs w:val="20"/>
        </w:rPr>
        <w:t>р</w:t>
      </w:r>
      <w:proofErr w:type="gramEnd"/>
      <w:r w:rsidRPr="00155EC5">
        <w:rPr>
          <w:rFonts w:ascii="Times New Roman" w:hAnsi="Times New Roman" w:cs="Times New Roman"/>
          <w:sz w:val="20"/>
          <w:szCs w:val="20"/>
        </w:rPr>
        <w:t xml:space="preserve">ед. А. Белякова и О. </w:t>
      </w:r>
      <w:proofErr w:type="spellStart"/>
      <w:r w:rsidRPr="00155EC5">
        <w:rPr>
          <w:rFonts w:ascii="Times New Roman" w:hAnsi="Times New Roman" w:cs="Times New Roman"/>
          <w:sz w:val="20"/>
          <w:szCs w:val="20"/>
        </w:rPr>
        <w:t>Матвейчева</w:t>
      </w:r>
      <w:proofErr w:type="spellEnd"/>
      <w:r w:rsidRPr="00155EC5">
        <w:rPr>
          <w:rFonts w:ascii="Times New Roman" w:hAnsi="Times New Roman" w:cs="Times New Roman"/>
          <w:sz w:val="20"/>
          <w:szCs w:val="20"/>
        </w:rPr>
        <w:t xml:space="preserve"> URL: http://www.politike.ru/dictionary/839/word/zalogovye-aukciony (дата обращения: 26.04.2013)</w:t>
      </w:r>
      <w:r w:rsidRPr="00155EC5">
        <w:rPr>
          <w:rFonts w:ascii="Times New Roman" w:hAnsi="Times New Roman" w:cs="Times New Roman"/>
          <w:sz w:val="20"/>
          <w:szCs w:val="20"/>
        </w:rPr>
        <w:tab/>
      </w:r>
      <w:r w:rsidRPr="00155EC5">
        <w:rPr>
          <w:rFonts w:ascii="Times New Roman" w:hAnsi="Times New Roman" w:cs="Times New Roman"/>
          <w:sz w:val="20"/>
          <w:szCs w:val="20"/>
        </w:rPr>
        <w:tab/>
      </w:r>
    </w:p>
    <w:p w:rsidR="00D52FAF" w:rsidRPr="00155EC5" w:rsidRDefault="00D52FAF" w:rsidP="00D52FAF">
      <w:pPr>
        <w:pStyle w:val="a4"/>
        <w:ind w:firstLine="709"/>
        <w:jc w:val="both"/>
        <w:rPr>
          <w:rFonts w:ascii="Times New Roman" w:hAnsi="Times New Roman" w:cs="Times New Roman"/>
        </w:rPr>
      </w:pPr>
    </w:p>
  </w:footnote>
  <w:footnote w:id="91">
    <w:p w:rsidR="00D52FAF" w:rsidRPr="00731E54" w:rsidRDefault="00D52FAF" w:rsidP="00D52FAF">
      <w:pPr>
        <w:ind w:firstLine="709"/>
        <w:jc w:val="both"/>
        <w:rPr>
          <w:rFonts w:ascii="Times New Roman" w:hAnsi="Times New Roman"/>
          <w:sz w:val="18"/>
        </w:rPr>
      </w:pPr>
      <w:r w:rsidRPr="00155EC5">
        <w:rPr>
          <w:rStyle w:val="a6"/>
          <w:rFonts w:ascii="Times New Roman" w:hAnsi="Times New Roman" w:cs="Times New Roman"/>
          <w:sz w:val="20"/>
          <w:szCs w:val="20"/>
        </w:rPr>
        <w:footnoteRef/>
      </w:r>
      <w:r w:rsidRPr="00155EC5">
        <w:rPr>
          <w:rFonts w:ascii="Times New Roman" w:hAnsi="Times New Roman" w:cs="Times New Roman"/>
          <w:sz w:val="20"/>
          <w:szCs w:val="20"/>
        </w:rPr>
        <w:t xml:space="preserve"> </w:t>
      </w:r>
      <w:r w:rsidRPr="00155EC5">
        <w:rPr>
          <w:rFonts w:ascii="Times New Roman" w:hAnsi="Times New Roman" w:cs="Times New Roman"/>
          <w:sz w:val="20"/>
          <w:szCs w:val="20"/>
        </w:rPr>
        <w:tab/>
        <w:t xml:space="preserve"> </w:t>
      </w:r>
      <w:proofErr w:type="spellStart"/>
      <w:r w:rsidRPr="00155EC5">
        <w:rPr>
          <w:rFonts w:ascii="Times New Roman" w:hAnsi="Times New Roman" w:cs="Times New Roman"/>
          <w:sz w:val="20"/>
          <w:szCs w:val="20"/>
        </w:rPr>
        <w:t>Оверченко</w:t>
      </w:r>
      <w:proofErr w:type="spellEnd"/>
      <w:r w:rsidRPr="00155EC5">
        <w:rPr>
          <w:rFonts w:ascii="Times New Roman" w:hAnsi="Times New Roman" w:cs="Times New Roman"/>
          <w:sz w:val="20"/>
          <w:szCs w:val="20"/>
        </w:rPr>
        <w:t xml:space="preserve"> М., Дмитриенко Д. (2011) Ведомости. Абрамович признал, что аукцион по «Сибнефти» был фикцией URL: http://www.vedomosti.ru/politics/news/1410605/abramovich_priznal_chto_aukcion_po_sibnetfi_byl_fikciej (дата обращения: 26.04.2013)</w:t>
      </w:r>
      <w:r w:rsidRPr="00AC1DBA">
        <w:rPr>
          <w:rFonts w:ascii="Times New Roman" w:hAnsi="Times New Roman"/>
        </w:rPr>
        <w:tab/>
      </w:r>
    </w:p>
    <w:p w:rsidR="00D52FAF" w:rsidRPr="00F729C2" w:rsidRDefault="00D52FAF" w:rsidP="00D52FAF">
      <w:pPr>
        <w:pStyle w:val="a4"/>
        <w:rPr>
          <w:rFonts w:ascii="Times New Roman" w:hAnsi="Times New Roman"/>
        </w:rPr>
      </w:pPr>
    </w:p>
  </w:footnote>
  <w:footnote w:id="92">
    <w:p w:rsidR="00D52FAF" w:rsidRPr="00155EC5" w:rsidRDefault="00D52FAF" w:rsidP="00D52FAF">
      <w:pPr>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155EC5">
        <w:rPr>
          <w:rFonts w:ascii="Times New Roman" w:hAnsi="Times New Roman" w:cs="Times New Roman"/>
          <w:sz w:val="20"/>
          <w:szCs w:val="20"/>
        </w:rPr>
        <w:t>Залоговые аукционы. Большая актуальная политическая энциклопедия/ Под общ</w:t>
      </w:r>
      <w:proofErr w:type="gramStart"/>
      <w:r w:rsidRPr="00155EC5">
        <w:rPr>
          <w:rFonts w:ascii="Times New Roman" w:hAnsi="Times New Roman" w:cs="Times New Roman"/>
          <w:sz w:val="20"/>
          <w:szCs w:val="20"/>
        </w:rPr>
        <w:t>.</w:t>
      </w:r>
      <w:proofErr w:type="gramEnd"/>
      <w:r w:rsidRPr="00155EC5">
        <w:rPr>
          <w:rFonts w:ascii="Times New Roman" w:hAnsi="Times New Roman" w:cs="Times New Roman"/>
          <w:sz w:val="20"/>
          <w:szCs w:val="20"/>
        </w:rPr>
        <w:t xml:space="preserve"> </w:t>
      </w:r>
      <w:proofErr w:type="gramStart"/>
      <w:r w:rsidRPr="00155EC5">
        <w:rPr>
          <w:rFonts w:ascii="Times New Roman" w:hAnsi="Times New Roman" w:cs="Times New Roman"/>
          <w:sz w:val="20"/>
          <w:szCs w:val="20"/>
        </w:rPr>
        <w:t>р</w:t>
      </w:r>
      <w:proofErr w:type="gramEnd"/>
      <w:r w:rsidRPr="00155EC5">
        <w:rPr>
          <w:rFonts w:ascii="Times New Roman" w:hAnsi="Times New Roman" w:cs="Times New Roman"/>
          <w:sz w:val="20"/>
          <w:szCs w:val="20"/>
        </w:rPr>
        <w:t xml:space="preserve">ед. А. Белякова и О. </w:t>
      </w:r>
      <w:proofErr w:type="spellStart"/>
      <w:r w:rsidRPr="00155EC5">
        <w:rPr>
          <w:rFonts w:ascii="Times New Roman" w:hAnsi="Times New Roman" w:cs="Times New Roman"/>
          <w:sz w:val="20"/>
          <w:szCs w:val="20"/>
        </w:rPr>
        <w:t>Матвейчева</w:t>
      </w:r>
      <w:proofErr w:type="spellEnd"/>
      <w:r w:rsidRPr="00155EC5">
        <w:rPr>
          <w:rFonts w:ascii="Times New Roman" w:hAnsi="Times New Roman" w:cs="Times New Roman"/>
          <w:sz w:val="20"/>
          <w:szCs w:val="20"/>
        </w:rPr>
        <w:t xml:space="preserve"> URL: http://www.politike.ru/dictionary/839/word/zalogovye-aukciony (дата обращения: 26.04.2013)</w:t>
      </w:r>
      <w:r w:rsidRPr="00155EC5">
        <w:rPr>
          <w:rFonts w:ascii="Times New Roman" w:hAnsi="Times New Roman" w:cs="Times New Roman"/>
          <w:sz w:val="20"/>
          <w:szCs w:val="20"/>
        </w:rPr>
        <w:tab/>
      </w:r>
      <w:r w:rsidRPr="00155EC5">
        <w:rPr>
          <w:rFonts w:ascii="Times New Roman" w:hAnsi="Times New Roman" w:cs="Times New Roman"/>
          <w:sz w:val="20"/>
          <w:szCs w:val="20"/>
        </w:rPr>
        <w:tab/>
      </w:r>
    </w:p>
    <w:p w:rsidR="00D52FAF" w:rsidRPr="00155EC5" w:rsidRDefault="00D52FAF" w:rsidP="00D52FAF">
      <w:pPr>
        <w:pStyle w:val="a4"/>
        <w:ind w:firstLine="709"/>
        <w:jc w:val="both"/>
        <w:rPr>
          <w:rFonts w:ascii="Times New Roman" w:hAnsi="Times New Roman" w:cs="Times New Roman"/>
        </w:rPr>
      </w:pPr>
    </w:p>
  </w:footnote>
  <w:footnote w:id="93">
    <w:p w:rsidR="00D52FAF" w:rsidRPr="00155EC5" w:rsidRDefault="00D52FAF" w:rsidP="00D52FAF">
      <w:pPr>
        <w:ind w:firstLine="709"/>
        <w:jc w:val="both"/>
        <w:rPr>
          <w:rFonts w:ascii="Times New Roman" w:hAnsi="Times New Roman" w:cs="Times New Roman"/>
          <w:sz w:val="20"/>
          <w:szCs w:val="20"/>
        </w:rPr>
      </w:pPr>
      <w:r w:rsidRPr="00155EC5">
        <w:rPr>
          <w:rStyle w:val="a6"/>
          <w:rFonts w:ascii="Times New Roman" w:hAnsi="Times New Roman" w:cs="Times New Roman"/>
          <w:sz w:val="20"/>
          <w:szCs w:val="20"/>
        </w:rPr>
        <w:footnoteRef/>
      </w:r>
      <w:r w:rsidRPr="00155EC5">
        <w:rPr>
          <w:rFonts w:ascii="Times New Roman" w:hAnsi="Times New Roman" w:cs="Times New Roman"/>
          <w:sz w:val="20"/>
          <w:szCs w:val="20"/>
        </w:rPr>
        <w:t xml:space="preserve"> </w:t>
      </w:r>
      <w:r w:rsidRPr="00155EC5">
        <w:rPr>
          <w:rFonts w:ascii="Times New Roman" w:hAnsi="Times New Roman" w:cs="Times New Roman"/>
          <w:sz w:val="20"/>
          <w:szCs w:val="20"/>
        </w:rPr>
        <w:tab/>
        <w:t xml:space="preserve"> </w:t>
      </w:r>
      <w:proofErr w:type="spellStart"/>
      <w:r w:rsidRPr="00155EC5">
        <w:rPr>
          <w:rFonts w:ascii="Times New Roman" w:hAnsi="Times New Roman" w:cs="Times New Roman"/>
          <w:sz w:val="20"/>
          <w:szCs w:val="20"/>
        </w:rPr>
        <w:t>Хоффман</w:t>
      </w:r>
      <w:proofErr w:type="spellEnd"/>
      <w:r w:rsidRPr="00155EC5">
        <w:rPr>
          <w:rFonts w:ascii="Times New Roman" w:hAnsi="Times New Roman" w:cs="Times New Roman"/>
          <w:sz w:val="20"/>
          <w:szCs w:val="20"/>
        </w:rPr>
        <w:t xml:space="preserve"> Д. Олигархи/пер. с англ. С. </w:t>
      </w:r>
      <w:proofErr w:type="spellStart"/>
      <w:r w:rsidRPr="00155EC5">
        <w:rPr>
          <w:rFonts w:ascii="Times New Roman" w:hAnsi="Times New Roman" w:cs="Times New Roman"/>
          <w:sz w:val="20"/>
          <w:szCs w:val="20"/>
        </w:rPr>
        <w:t>Шульженко.-М</w:t>
      </w:r>
      <w:proofErr w:type="spellEnd"/>
      <w:r w:rsidRPr="00155EC5">
        <w:rPr>
          <w:rFonts w:ascii="Times New Roman" w:hAnsi="Times New Roman" w:cs="Times New Roman"/>
          <w:sz w:val="20"/>
          <w:szCs w:val="20"/>
        </w:rPr>
        <w:t xml:space="preserve">.: </w:t>
      </w:r>
      <w:proofErr w:type="spellStart"/>
      <w:r w:rsidRPr="00155EC5">
        <w:rPr>
          <w:rFonts w:ascii="Times New Roman" w:hAnsi="Times New Roman" w:cs="Times New Roman"/>
          <w:sz w:val="20"/>
          <w:szCs w:val="20"/>
        </w:rPr>
        <w:t>КоЛибри</w:t>
      </w:r>
      <w:proofErr w:type="spellEnd"/>
      <w:r w:rsidRPr="00155EC5">
        <w:rPr>
          <w:rFonts w:ascii="Times New Roman" w:hAnsi="Times New Roman" w:cs="Times New Roman"/>
          <w:sz w:val="20"/>
          <w:szCs w:val="20"/>
        </w:rPr>
        <w:t xml:space="preserve">, 2007. – 624 </w:t>
      </w:r>
      <w:proofErr w:type="gramStart"/>
      <w:r w:rsidRPr="00155EC5">
        <w:rPr>
          <w:rFonts w:ascii="Times New Roman" w:hAnsi="Times New Roman" w:cs="Times New Roman"/>
          <w:sz w:val="20"/>
          <w:szCs w:val="20"/>
        </w:rPr>
        <w:t>с</w:t>
      </w:r>
      <w:proofErr w:type="gramEnd"/>
      <w:r w:rsidRPr="00155EC5">
        <w:rPr>
          <w:rFonts w:ascii="Times New Roman" w:hAnsi="Times New Roman" w:cs="Times New Roman"/>
          <w:sz w:val="20"/>
          <w:szCs w:val="20"/>
        </w:rPr>
        <w:t>.</w:t>
      </w:r>
      <w:r w:rsidRPr="00155EC5">
        <w:rPr>
          <w:rFonts w:ascii="Times New Roman" w:hAnsi="Times New Roman" w:cs="Times New Roman"/>
          <w:sz w:val="20"/>
          <w:szCs w:val="20"/>
        </w:rPr>
        <w:tab/>
      </w:r>
    </w:p>
    <w:p w:rsidR="00D52FAF" w:rsidRPr="00155EC5" w:rsidRDefault="00D52FAF" w:rsidP="00D52FAF">
      <w:pPr>
        <w:pStyle w:val="a4"/>
        <w:ind w:firstLine="709"/>
        <w:jc w:val="both"/>
        <w:rPr>
          <w:rFonts w:ascii="Times New Roman" w:hAnsi="Times New Roman" w:cs="Times New Roman"/>
        </w:rPr>
      </w:pPr>
    </w:p>
  </w:footnote>
  <w:footnote w:id="94">
    <w:p w:rsidR="00D52FAF" w:rsidRPr="00155EC5" w:rsidRDefault="00D52FAF" w:rsidP="00D52FAF">
      <w:pPr>
        <w:ind w:firstLine="709"/>
        <w:jc w:val="both"/>
        <w:rPr>
          <w:rFonts w:ascii="Times New Roman" w:hAnsi="Times New Roman" w:cs="Times New Roman"/>
          <w:sz w:val="20"/>
          <w:szCs w:val="20"/>
        </w:rPr>
      </w:pPr>
      <w:r w:rsidRPr="00155EC5">
        <w:rPr>
          <w:rStyle w:val="a6"/>
          <w:rFonts w:ascii="Times New Roman" w:hAnsi="Times New Roman" w:cs="Times New Roman"/>
          <w:sz w:val="20"/>
          <w:szCs w:val="20"/>
        </w:rPr>
        <w:footnoteRef/>
      </w:r>
      <w:r w:rsidRPr="00155EC5">
        <w:rPr>
          <w:rFonts w:ascii="Times New Roman" w:hAnsi="Times New Roman" w:cs="Times New Roman"/>
          <w:sz w:val="20"/>
          <w:szCs w:val="20"/>
        </w:rPr>
        <w:t xml:space="preserve"> </w:t>
      </w:r>
      <w:r w:rsidRPr="00155EC5">
        <w:rPr>
          <w:rFonts w:ascii="Times New Roman" w:hAnsi="Times New Roman" w:cs="Times New Roman"/>
          <w:sz w:val="20"/>
          <w:szCs w:val="20"/>
        </w:rPr>
        <w:tab/>
        <w:t>Биография Владимира Потанина URL: (http://rus-investors.ru/vladimir-potanin.html)  (дата обращения: 26.04.2013.)</w:t>
      </w:r>
      <w:r w:rsidRPr="00155EC5">
        <w:rPr>
          <w:rFonts w:ascii="Times New Roman" w:hAnsi="Times New Roman" w:cs="Times New Roman"/>
          <w:sz w:val="20"/>
          <w:szCs w:val="20"/>
        </w:rPr>
        <w:tab/>
      </w:r>
    </w:p>
    <w:p w:rsidR="00D52FAF" w:rsidRPr="00155EC5" w:rsidRDefault="00D52FAF" w:rsidP="00D52FAF">
      <w:pPr>
        <w:pStyle w:val="a4"/>
        <w:ind w:firstLine="709"/>
        <w:jc w:val="both"/>
        <w:rPr>
          <w:rFonts w:ascii="Times New Roman" w:hAnsi="Times New Roman" w:cs="Times New Roman"/>
        </w:rPr>
      </w:pPr>
    </w:p>
  </w:footnote>
  <w:footnote w:id="95">
    <w:p w:rsidR="00D52FAF" w:rsidRPr="00FE6AED" w:rsidRDefault="00D52FAF" w:rsidP="00D52FAF">
      <w:pPr>
        <w:ind w:firstLine="709"/>
        <w:jc w:val="both"/>
        <w:rPr>
          <w:rFonts w:ascii="Times New Roman" w:hAnsi="Times New Roman"/>
          <w:sz w:val="18"/>
        </w:rPr>
      </w:pPr>
      <w:r w:rsidRPr="00155EC5">
        <w:rPr>
          <w:rStyle w:val="a6"/>
          <w:rFonts w:ascii="Times New Roman" w:hAnsi="Times New Roman" w:cs="Times New Roman"/>
          <w:sz w:val="20"/>
          <w:szCs w:val="20"/>
        </w:rPr>
        <w:footnoteRef/>
      </w:r>
      <w:r w:rsidRPr="00155EC5">
        <w:rPr>
          <w:rFonts w:ascii="Times New Roman" w:hAnsi="Times New Roman" w:cs="Times New Roman"/>
          <w:sz w:val="20"/>
          <w:szCs w:val="20"/>
        </w:rPr>
        <w:t xml:space="preserve"> </w:t>
      </w:r>
      <w:r w:rsidRPr="00155EC5">
        <w:rPr>
          <w:rFonts w:ascii="Times New Roman" w:hAnsi="Times New Roman" w:cs="Times New Roman"/>
          <w:sz w:val="20"/>
          <w:szCs w:val="20"/>
        </w:rPr>
        <w:tab/>
        <w:t>Пивоваров А. (2010) Легко ли быть богатым в России? Почему глава «</w:t>
      </w:r>
      <w:proofErr w:type="spellStart"/>
      <w:r w:rsidRPr="00155EC5">
        <w:rPr>
          <w:rFonts w:ascii="Times New Roman" w:hAnsi="Times New Roman" w:cs="Times New Roman"/>
          <w:sz w:val="20"/>
          <w:szCs w:val="20"/>
        </w:rPr>
        <w:t>Интерроса</w:t>
      </w:r>
      <w:proofErr w:type="spellEnd"/>
      <w:r w:rsidRPr="00155EC5">
        <w:rPr>
          <w:rFonts w:ascii="Times New Roman" w:hAnsi="Times New Roman" w:cs="Times New Roman"/>
          <w:sz w:val="20"/>
          <w:szCs w:val="20"/>
        </w:rPr>
        <w:t>» Владимир Потанин не хочет оставлять детям все свое состояние? Все это во втором выпуске</w:t>
      </w:r>
      <w:r w:rsidRPr="00D26977">
        <w:t xml:space="preserve"> программы Алексея Пивоварова «</w:t>
      </w:r>
      <w:proofErr w:type="spellStart"/>
      <w:r w:rsidRPr="00D26977">
        <w:t>Капитал.ru</w:t>
      </w:r>
      <w:proofErr w:type="spellEnd"/>
      <w:r w:rsidRPr="00D26977">
        <w:t>».URL: http://alexeypivovarov.ru/vladimir-potanin/  (дата обращения: 26.04.2013)</w:t>
      </w:r>
      <w:r w:rsidRPr="00AC1DBA">
        <w:rPr>
          <w:rFonts w:ascii="Times New Roman" w:hAnsi="Times New Roman"/>
        </w:rPr>
        <w:tab/>
      </w:r>
    </w:p>
  </w:footnote>
  <w:footnote w:id="96">
    <w:p w:rsidR="00D52FAF" w:rsidRPr="00155EC5" w:rsidRDefault="00D52FAF" w:rsidP="00D52FAF">
      <w:pPr>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155EC5">
        <w:rPr>
          <w:rFonts w:ascii="Times New Roman" w:hAnsi="Times New Roman" w:cs="Times New Roman"/>
          <w:sz w:val="20"/>
          <w:szCs w:val="20"/>
        </w:rPr>
        <w:t xml:space="preserve">Досье на Владимира Потанина. </w:t>
      </w:r>
      <w:proofErr w:type="gramStart"/>
      <w:r w:rsidRPr="00155EC5">
        <w:rPr>
          <w:rFonts w:ascii="Times New Roman" w:hAnsi="Times New Roman" w:cs="Times New Roman"/>
          <w:sz w:val="20"/>
          <w:szCs w:val="20"/>
        </w:rPr>
        <w:t>URL: (http://www.customsunion.ru/persprint/649  (дата обращения: 26.04.2013)</w:t>
      </w:r>
      <w:r w:rsidRPr="00155EC5">
        <w:rPr>
          <w:rFonts w:ascii="Times New Roman" w:hAnsi="Times New Roman" w:cs="Times New Roman"/>
          <w:sz w:val="20"/>
          <w:szCs w:val="20"/>
        </w:rPr>
        <w:tab/>
      </w:r>
      <w:proofErr w:type="gramEnd"/>
    </w:p>
    <w:p w:rsidR="00D52FAF" w:rsidRPr="00155EC5" w:rsidRDefault="00D52FAF" w:rsidP="00D52FAF">
      <w:pPr>
        <w:pStyle w:val="a4"/>
        <w:rPr>
          <w:rFonts w:ascii="Times New Roman" w:hAnsi="Times New Roman" w:cs="Times New Roman"/>
        </w:rPr>
      </w:pPr>
    </w:p>
  </w:footnote>
  <w:footnote w:id="97">
    <w:p w:rsidR="00D52FAF" w:rsidRPr="00731E54" w:rsidRDefault="00D52FAF" w:rsidP="00D52FAF">
      <w:pPr>
        <w:rPr>
          <w:rFonts w:ascii="Times New Roman" w:hAnsi="Times New Roman"/>
          <w:sz w:val="18"/>
        </w:rPr>
      </w:pPr>
      <w:r w:rsidRPr="00155EC5">
        <w:rPr>
          <w:rStyle w:val="a6"/>
          <w:rFonts w:ascii="Times New Roman" w:hAnsi="Times New Roman" w:cs="Times New Roman"/>
          <w:sz w:val="20"/>
          <w:szCs w:val="20"/>
        </w:rPr>
        <w:footnoteRef/>
      </w:r>
      <w:r w:rsidRPr="00155EC5">
        <w:rPr>
          <w:rFonts w:ascii="Times New Roman" w:hAnsi="Times New Roman" w:cs="Times New Roman"/>
          <w:sz w:val="20"/>
          <w:szCs w:val="20"/>
        </w:rPr>
        <w:t xml:space="preserve"> </w:t>
      </w:r>
      <w:r w:rsidRPr="00155EC5">
        <w:rPr>
          <w:rFonts w:ascii="Times New Roman" w:hAnsi="Times New Roman" w:cs="Times New Roman"/>
          <w:sz w:val="20"/>
          <w:szCs w:val="20"/>
        </w:rPr>
        <w:tab/>
        <w:t xml:space="preserve">Досье на Владимира Потанина. </w:t>
      </w:r>
      <w:proofErr w:type="gramStart"/>
      <w:r w:rsidRPr="00155EC5">
        <w:rPr>
          <w:rFonts w:ascii="Times New Roman" w:hAnsi="Times New Roman" w:cs="Times New Roman"/>
          <w:sz w:val="20"/>
          <w:szCs w:val="20"/>
        </w:rPr>
        <w:t>URL: (http://www.customsunion.ru/persprint/649  (дата обращения: 26.04.2013)</w:t>
      </w:r>
      <w:r w:rsidRPr="00AC1DBA">
        <w:rPr>
          <w:rFonts w:ascii="Times New Roman" w:hAnsi="Times New Roman"/>
        </w:rPr>
        <w:tab/>
      </w:r>
      <w:proofErr w:type="gramEnd"/>
    </w:p>
    <w:p w:rsidR="00D52FAF" w:rsidRPr="00F729C2" w:rsidRDefault="00D52FAF" w:rsidP="00D52FAF">
      <w:pPr>
        <w:pStyle w:val="a4"/>
        <w:rPr>
          <w:rFonts w:ascii="Times New Roman" w:hAnsi="Times New Roman"/>
        </w:rPr>
      </w:pPr>
    </w:p>
  </w:footnote>
  <w:footnote w:id="98">
    <w:p w:rsidR="00D52FAF" w:rsidRPr="00155EC5" w:rsidRDefault="00D52FAF" w:rsidP="00D52FAF">
      <w:pPr>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155EC5">
        <w:rPr>
          <w:rFonts w:ascii="Times New Roman" w:hAnsi="Times New Roman" w:cs="Times New Roman"/>
          <w:sz w:val="20"/>
          <w:szCs w:val="20"/>
        </w:rPr>
        <w:t>Владимир Потанин Президент компании «</w:t>
      </w:r>
      <w:proofErr w:type="spellStart"/>
      <w:r w:rsidRPr="00155EC5">
        <w:rPr>
          <w:rFonts w:ascii="Times New Roman" w:hAnsi="Times New Roman" w:cs="Times New Roman"/>
          <w:sz w:val="20"/>
          <w:szCs w:val="20"/>
        </w:rPr>
        <w:t>Интеррос</w:t>
      </w:r>
      <w:proofErr w:type="spellEnd"/>
      <w:r w:rsidRPr="00155EC5">
        <w:rPr>
          <w:rFonts w:ascii="Times New Roman" w:hAnsi="Times New Roman" w:cs="Times New Roman"/>
          <w:sz w:val="20"/>
          <w:szCs w:val="20"/>
        </w:rPr>
        <w:t>» (2011)</w:t>
      </w:r>
      <w:proofErr w:type="gramStart"/>
      <w:r w:rsidRPr="00155EC5">
        <w:rPr>
          <w:rFonts w:ascii="Times New Roman" w:hAnsi="Times New Roman" w:cs="Times New Roman"/>
          <w:sz w:val="20"/>
          <w:szCs w:val="20"/>
        </w:rPr>
        <w:t xml:space="preserve">( </w:t>
      </w:r>
      <w:proofErr w:type="gramEnd"/>
      <w:r w:rsidRPr="00155EC5">
        <w:rPr>
          <w:rFonts w:ascii="Times New Roman" w:hAnsi="Times New Roman" w:cs="Times New Roman"/>
          <w:sz w:val="20"/>
          <w:szCs w:val="20"/>
        </w:rPr>
        <w:t>«Коммерсант» № 108 (1290) URL: (http://rusmafiozi.blogspot.ru/2011/03/blog-post_355.html (дата обращения: 26.04.2013)</w:t>
      </w:r>
      <w:r w:rsidRPr="00155EC5">
        <w:rPr>
          <w:rFonts w:ascii="Times New Roman" w:hAnsi="Times New Roman" w:cs="Times New Roman"/>
          <w:sz w:val="20"/>
          <w:szCs w:val="20"/>
        </w:rPr>
        <w:tab/>
      </w:r>
    </w:p>
    <w:p w:rsidR="00D52FAF" w:rsidRPr="00155EC5" w:rsidRDefault="00D52FAF" w:rsidP="00D52FAF">
      <w:pPr>
        <w:pStyle w:val="a4"/>
        <w:ind w:firstLine="709"/>
        <w:jc w:val="both"/>
        <w:rPr>
          <w:rFonts w:ascii="Times New Roman" w:hAnsi="Times New Roman" w:cs="Times New Roman"/>
        </w:rPr>
      </w:pPr>
    </w:p>
  </w:footnote>
  <w:footnote w:id="99">
    <w:p w:rsidR="00D52FAF" w:rsidRPr="00731E54" w:rsidRDefault="00D52FAF" w:rsidP="00D52FAF">
      <w:pPr>
        <w:ind w:firstLine="709"/>
        <w:jc w:val="both"/>
        <w:rPr>
          <w:rFonts w:ascii="Times New Roman" w:hAnsi="Times New Roman"/>
          <w:sz w:val="18"/>
        </w:rPr>
      </w:pPr>
      <w:r w:rsidRPr="00155EC5">
        <w:rPr>
          <w:rStyle w:val="a6"/>
          <w:rFonts w:ascii="Times New Roman" w:hAnsi="Times New Roman" w:cs="Times New Roman"/>
          <w:sz w:val="20"/>
          <w:szCs w:val="20"/>
        </w:rPr>
        <w:footnoteRef/>
      </w:r>
      <w:r w:rsidRPr="00155EC5">
        <w:rPr>
          <w:rFonts w:ascii="Times New Roman" w:hAnsi="Times New Roman" w:cs="Times New Roman"/>
          <w:sz w:val="20"/>
          <w:szCs w:val="20"/>
        </w:rPr>
        <w:t xml:space="preserve"> </w:t>
      </w:r>
      <w:r w:rsidRPr="00155EC5">
        <w:rPr>
          <w:rFonts w:ascii="Times New Roman" w:hAnsi="Times New Roman" w:cs="Times New Roman"/>
          <w:sz w:val="20"/>
          <w:szCs w:val="20"/>
        </w:rPr>
        <w:tab/>
        <w:t>Владимир Потанин Президент компании «</w:t>
      </w:r>
      <w:proofErr w:type="spellStart"/>
      <w:r w:rsidRPr="00155EC5">
        <w:rPr>
          <w:rFonts w:ascii="Times New Roman" w:hAnsi="Times New Roman" w:cs="Times New Roman"/>
          <w:sz w:val="20"/>
          <w:szCs w:val="20"/>
        </w:rPr>
        <w:t>Интеррос</w:t>
      </w:r>
      <w:proofErr w:type="spellEnd"/>
      <w:r w:rsidRPr="00155EC5">
        <w:rPr>
          <w:rFonts w:ascii="Times New Roman" w:hAnsi="Times New Roman" w:cs="Times New Roman"/>
          <w:sz w:val="20"/>
          <w:szCs w:val="20"/>
        </w:rPr>
        <w:t>» (2011)</w:t>
      </w:r>
      <w:proofErr w:type="gramStart"/>
      <w:r w:rsidRPr="00155EC5">
        <w:rPr>
          <w:rFonts w:ascii="Times New Roman" w:hAnsi="Times New Roman" w:cs="Times New Roman"/>
          <w:sz w:val="20"/>
          <w:szCs w:val="20"/>
        </w:rPr>
        <w:t xml:space="preserve">( </w:t>
      </w:r>
      <w:proofErr w:type="gramEnd"/>
      <w:r w:rsidRPr="00155EC5">
        <w:rPr>
          <w:rFonts w:ascii="Times New Roman" w:hAnsi="Times New Roman" w:cs="Times New Roman"/>
          <w:sz w:val="20"/>
          <w:szCs w:val="20"/>
        </w:rPr>
        <w:t>«Коммерсант» № 108 (1290) URL: (http://rusmafiozi.blogspot.ru/2011/03/blog-post_355.html (дата обращения: 26.04.2013)</w:t>
      </w:r>
      <w:r w:rsidRPr="00AC1DBA">
        <w:rPr>
          <w:rFonts w:ascii="Times New Roman" w:hAnsi="Times New Roman"/>
        </w:rPr>
        <w:tab/>
      </w:r>
    </w:p>
    <w:p w:rsidR="00D52FAF" w:rsidRPr="00F729C2" w:rsidRDefault="00D52FAF" w:rsidP="00D52FAF">
      <w:pPr>
        <w:pStyle w:val="a4"/>
        <w:rPr>
          <w:rFonts w:ascii="Times New Roman" w:hAnsi="Times New Roman"/>
        </w:rPr>
      </w:pPr>
    </w:p>
  </w:footnote>
  <w:footnote w:id="100">
    <w:p w:rsidR="00D52FAF" w:rsidRPr="00155EC5" w:rsidRDefault="00D52FAF" w:rsidP="00D52FAF">
      <w:pPr>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155EC5">
        <w:rPr>
          <w:rFonts w:ascii="Times New Roman" w:hAnsi="Times New Roman" w:cs="Times New Roman"/>
          <w:sz w:val="20"/>
          <w:szCs w:val="20"/>
        </w:rPr>
        <w:t>МФК и "Ренессанс-Капитал" объединятся в крупнейший инвестиционный банк Газета "</w:t>
      </w:r>
      <w:proofErr w:type="spellStart"/>
      <w:r w:rsidRPr="00155EC5">
        <w:rPr>
          <w:rFonts w:ascii="Times New Roman" w:hAnsi="Times New Roman" w:cs="Times New Roman"/>
          <w:sz w:val="20"/>
          <w:szCs w:val="20"/>
        </w:rPr>
        <w:t>Коммерсантъ</w:t>
      </w:r>
      <w:proofErr w:type="spellEnd"/>
      <w:r w:rsidRPr="00155EC5">
        <w:rPr>
          <w:rFonts w:ascii="Times New Roman" w:hAnsi="Times New Roman" w:cs="Times New Roman"/>
          <w:sz w:val="20"/>
          <w:szCs w:val="20"/>
        </w:rPr>
        <w:t xml:space="preserve">", №107 (1289), 10.07.1997 </w:t>
      </w:r>
    </w:p>
    <w:p w:rsidR="00D52FAF" w:rsidRPr="00155EC5" w:rsidRDefault="00D52FAF" w:rsidP="00D52FAF">
      <w:pPr>
        <w:ind w:firstLine="709"/>
        <w:jc w:val="both"/>
        <w:rPr>
          <w:rFonts w:ascii="Times New Roman" w:hAnsi="Times New Roman" w:cs="Times New Roman"/>
          <w:sz w:val="20"/>
          <w:szCs w:val="20"/>
        </w:rPr>
      </w:pPr>
      <w:r w:rsidRPr="00155EC5">
        <w:rPr>
          <w:rFonts w:ascii="Times New Roman" w:hAnsi="Times New Roman" w:cs="Times New Roman"/>
          <w:sz w:val="20"/>
          <w:szCs w:val="20"/>
        </w:rPr>
        <w:t>URL: (http://www.kommersant.ru/doc/180739/print) (дата обращения: 26.04.2013) Проверено 26.04.2013.</w:t>
      </w:r>
      <w:r w:rsidRPr="00155EC5">
        <w:rPr>
          <w:rFonts w:ascii="Times New Roman" w:hAnsi="Times New Roman" w:cs="Times New Roman"/>
          <w:sz w:val="20"/>
          <w:szCs w:val="20"/>
        </w:rPr>
        <w:tab/>
      </w:r>
    </w:p>
    <w:p w:rsidR="00D52FAF" w:rsidRPr="00155EC5" w:rsidRDefault="00D52FAF" w:rsidP="00D52FAF">
      <w:pPr>
        <w:pStyle w:val="a4"/>
        <w:ind w:firstLine="709"/>
        <w:jc w:val="both"/>
        <w:rPr>
          <w:rFonts w:ascii="Times New Roman" w:hAnsi="Times New Roman" w:cs="Times New Roman"/>
        </w:rPr>
      </w:pPr>
    </w:p>
  </w:footnote>
  <w:footnote w:id="101">
    <w:p w:rsidR="00D52FAF" w:rsidRPr="00155EC5" w:rsidRDefault="00D52FAF" w:rsidP="00D52FAF">
      <w:pPr>
        <w:ind w:firstLine="709"/>
        <w:jc w:val="both"/>
        <w:rPr>
          <w:rFonts w:ascii="Times New Roman" w:hAnsi="Times New Roman" w:cs="Times New Roman"/>
          <w:sz w:val="20"/>
          <w:szCs w:val="20"/>
        </w:rPr>
      </w:pPr>
      <w:r w:rsidRPr="00155EC5">
        <w:rPr>
          <w:rStyle w:val="a6"/>
          <w:rFonts w:ascii="Times New Roman" w:hAnsi="Times New Roman" w:cs="Times New Roman"/>
          <w:sz w:val="20"/>
          <w:szCs w:val="20"/>
        </w:rPr>
        <w:footnoteRef/>
      </w:r>
      <w:r w:rsidRPr="00155EC5">
        <w:rPr>
          <w:rFonts w:ascii="Times New Roman" w:hAnsi="Times New Roman" w:cs="Times New Roman"/>
          <w:sz w:val="20"/>
          <w:szCs w:val="20"/>
        </w:rPr>
        <w:t xml:space="preserve"> </w:t>
      </w:r>
      <w:r w:rsidRPr="00155EC5">
        <w:rPr>
          <w:rFonts w:ascii="Times New Roman" w:hAnsi="Times New Roman" w:cs="Times New Roman"/>
          <w:sz w:val="20"/>
          <w:szCs w:val="20"/>
        </w:rPr>
        <w:tab/>
        <w:t xml:space="preserve"> «Основатель» URL: (http://www.interros.ru/about/founder/) (дата обращения: 26.04.2013)</w:t>
      </w:r>
      <w:r w:rsidRPr="00155EC5">
        <w:rPr>
          <w:rFonts w:ascii="Times New Roman" w:hAnsi="Times New Roman" w:cs="Times New Roman"/>
          <w:sz w:val="20"/>
          <w:szCs w:val="20"/>
        </w:rPr>
        <w:tab/>
      </w:r>
    </w:p>
    <w:p w:rsidR="00D52FAF" w:rsidRPr="00155EC5" w:rsidRDefault="00D52FAF" w:rsidP="00D52FAF">
      <w:pPr>
        <w:pStyle w:val="a4"/>
        <w:ind w:firstLine="709"/>
        <w:jc w:val="both"/>
        <w:rPr>
          <w:rFonts w:ascii="Times New Roman" w:hAnsi="Times New Roman" w:cs="Times New Roman"/>
        </w:rPr>
      </w:pPr>
    </w:p>
  </w:footnote>
  <w:footnote w:id="102">
    <w:p w:rsidR="00D52FAF" w:rsidRPr="00731E54" w:rsidRDefault="00D52FAF" w:rsidP="00D52FAF">
      <w:pPr>
        <w:ind w:firstLine="709"/>
        <w:jc w:val="both"/>
        <w:rPr>
          <w:rFonts w:ascii="Times New Roman" w:hAnsi="Times New Roman"/>
          <w:sz w:val="18"/>
        </w:rPr>
      </w:pPr>
      <w:r w:rsidRPr="00155EC5">
        <w:rPr>
          <w:rStyle w:val="a6"/>
          <w:rFonts w:ascii="Times New Roman" w:hAnsi="Times New Roman" w:cs="Times New Roman"/>
          <w:sz w:val="20"/>
          <w:szCs w:val="20"/>
        </w:rPr>
        <w:footnoteRef/>
      </w:r>
      <w:r w:rsidRPr="00155EC5">
        <w:rPr>
          <w:rFonts w:ascii="Times New Roman" w:hAnsi="Times New Roman" w:cs="Times New Roman"/>
          <w:sz w:val="20"/>
          <w:szCs w:val="20"/>
        </w:rPr>
        <w:t xml:space="preserve"> </w:t>
      </w:r>
      <w:r w:rsidRPr="00155EC5">
        <w:rPr>
          <w:rFonts w:ascii="Times New Roman" w:hAnsi="Times New Roman" w:cs="Times New Roman"/>
          <w:sz w:val="20"/>
          <w:szCs w:val="20"/>
        </w:rPr>
        <w:tab/>
        <w:t>Владимир Потанин Президент компании «</w:t>
      </w:r>
      <w:proofErr w:type="spellStart"/>
      <w:r w:rsidRPr="00155EC5">
        <w:rPr>
          <w:rFonts w:ascii="Times New Roman" w:hAnsi="Times New Roman" w:cs="Times New Roman"/>
          <w:sz w:val="20"/>
          <w:szCs w:val="20"/>
        </w:rPr>
        <w:t>Интеррос</w:t>
      </w:r>
      <w:proofErr w:type="spellEnd"/>
      <w:r w:rsidRPr="00155EC5">
        <w:rPr>
          <w:rFonts w:ascii="Times New Roman" w:hAnsi="Times New Roman" w:cs="Times New Roman"/>
          <w:sz w:val="20"/>
          <w:szCs w:val="20"/>
        </w:rPr>
        <w:t>» (2011)</w:t>
      </w:r>
      <w:proofErr w:type="gramStart"/>
      <w:r w:rsidRPr="00155EC5">
        <w:rPr>
          <w:rFonts w:ascii="Times New Roman" w:hAnsi="Times New Roman" w:cs="Times New Roman"/>
          <w:sz w:val="20"/>
          <w:szCs w:val="20"/>
        </w:rPr>
        <w:t xml:space="preserve">( </w:t>
      </w:r>
      <w:proofErr w:type="gramEnd"/>
      <w:r w:rsidRPr="00155EC5">
        <w:rPr>
          <w:rFonts w:ascii="Times New Roman" w:hAnsi="Times New Roman" w:cs="Times New Roman"/>
          <w:sz w:val="20"/>
          <w:szCs w:val="20"/>
        </w:rPr>
        <w:t>«Коммерсант» № 108 (1290) URL: (http://rusmafiozi.blogspot.ru/2011/03/blog-post_355.html (дата обращения: 26.04.2013)</w:t>
      </w:r>
      <w:r w:rsidRPr="00AC1DBA">
        <w:rPr>
          <w:rFonts w:ascii="Times New Roman" w:hAnsi="Times New Roman"/>
        </w:rPr>
        <w:tab/>
      </w:r>
    </w:p>
    <w:p w:rsidR="00D52FAF" w:rsidRPr="00F729C2" w:rsidRDefault="00D52FAF" w:rsidP="00D52FAF">
      <w:pPr>
        <w:pStyle w:val="a4"/>
        <w:rPr>
          <w:rFonts w:ascii="Times New Roman" w:hAnsi="Times New Roman"/>
        </w:rPr>
      </w:pPr>
    </w:p>
  </w:footnote>
  <w:footnote w:id="103">
    <w:p w:rsidR="00D52FAF" w:rsidRPr="00155EC5" w:rsidRDefault="00D52FAF" w:rsidP="00D52FAF">
      <w:pPr>
        <w:ind w:firstLine="709"/>
        <w:jc w:val="both"/>
        <w:rPr>
          <w:rFonts w:ascii="Times New Roman" w:hAnsi="Times New Roman" w:cs="Times New Roman"/>
          <w:sz w:val="20"/>
          <w:szCs w:val="20"/>
        </w:rPr>
      </w:pPr>
      <w:r>
        <w:rPr>
          <w:rStyle w:val="a6"/>
          <w:rFonts w:ascii="Times New Roman" w:hAnsi="Times New Roman"/>
        </w:rPr>
        <w:footnoteRef/>
      </w:r>
      <w:r>
        <w:rPr>
          <w:rFonts w:ascii="Times New Roman" w:hAnsi="Times New Roman"/>
        </w:rPr>
        <w:t xml:space="preserve"> </w:t>
      </w:r>
      <w:r w:rsidRPr="00C1454E">
        <w:tab/>
      </w:r>
      <w:r w:rsidRPr="00155EC5">
        <w:rPr>
          <w:rFonts w:ascii="Times New Roman" w:hAnsi="Times New Roman" w:cs="Times New Roman"/>
          <w:sz w:val="20"/>
          <w:szCs w:val="20"/>
        </w:rPr>
        <w:t xml:space="preserve">Досье на Владимира Потанина. </w:t>
      </w:r>
      <w:proofErr w:type="gramStart"/>
      <w:r w:rsidRPr="00155EC5">
        <w:rPr>
          <w:rFonts w:ascii="Times New Roman" w:hAnsi="Times New Roman" w:cs="Times New Roman"/>
          <w:sz w:val="20"/>
          <w:szCs w:val="20"/>
        </w:rPr>
        <w:t>URL: (http://www.customsunion.ru/persprint/649  (дата обращения: 26.04.2013)</w:t>
      </w:r>
      <w:r w:rsidRPr="00155EC5">
        <w:rPr>
          <w:rFonts w:ascii="Times New Roman" w:hAnsi="Times New Roman" w:cs="Times New Roman"/>
          <w:sz w:val="20"/>
          <w:szCs w:val="20"/>
        </w:rPr>
        <w:tab/>
      </w:r>
      <w:proofErr w:type="gramEnd"/>
    </w:p>
    <w:p w:rsidR="00D52FAF" w:rsidRPr="00155EC5" w:rsidRDefault="00D52FAF" w:rsidP="00D52FAF">
      <w:pPr>
        <w:pStyle w:val="a4"/>
        <w:ind w:firstLine="709"/>
        <w:jc w:val="both"/>
        <w:rPr>
          <w:rFonts w:ascii="Times New Roman" w:hAnsi="Times New Roman" w:cs="Times New Roman"/>
        </w:rPr>
      </w:pPr>
    </w:p>
  </w:footnote>
  <w:footnote w:id="104">
    <w:p w:rsidR="00D52FAF" w:rsidRPr="000B78D3" w:rsidRDefault="00D52FAF" w:rsidP="00D52FAF">
      <w:pPr>
        <w:ind w:firstLine="709"/>
        <w:jc w:val="both"/>
        <w:rPr>
          <w:rFonts w:ascii="Times New Roman" w:hAnsi="Times New Roman"/>
          <w:sz w:val="18"/>
        </w:rPr>
      </w:pPr>
      <w:r w:rsidRPr="00155EC5">
        <w:rPr>
          <w:rStyle w:val="a6"/>
          <w:rFonts w:ascii="Times New Roman" w:hAnsi="Times New Roman" w:cs="Times New Roman"/>
          <w:sz w:val="20"/>
          <w:szCs w:val="20"/>
        </w:rPr>
        <w:footnoteRef/>
      </w:r>
      <w:r w:rsidRPr="00155EC5">
        <w:rPr>
          <w:rFonts w:ascii="Times New Roman" w:hAnsi="Times New Roman" w:cs="Times New Roman"/>
          <w:sz w:val="20"/>
          <w:szCs w:val="20"/>
        </w:rPr>
        <w:t xml:space="preserve"> </w:t>
      </w:r>
      <w:r w:rsidRPr="00155EC5">
        <w:rPr>
          <w:rFonts w:ascii="Times New Roman" w:hAnsi="Times New Roman" w:cs="Times New Roman"/>
          <w:sz w:val="20"/>
          <w:szCs w:val="20"/>
        </w:rPr>
        <w:tab/>
        <w:t xml:space="preserve"> Дело </w:t>
      </w:r>
      <w:proofErr w:type="spellStart"/>
      <w:r w:rsidRPr="00155EC5">
        <w:rPr>
          <w:rFonts w:ascii="Times New Roman" w:hAnsi="Times New Roman" w:cs="Times New Roman"/>
          <w:sz w:val="20"/>
          <w:szCs w:val="20"/>
        </w:rPr>
        <w:t>ЮКОСа</w:t>
      </w:r>
      <w:proofErr w:type="spellEnd"/>
      <w:r w:rsidRPr="00155EC5">
        <w:rPr>
          <w:rFonts w:ascii="Times New Roman" w:hAnsi="Times New Roman" w:cs="Times New Roman"/>
          <w:sz w:val="20"/>
          <w:szCs w:val="20"/>
        </w:rPr>
        <w:t>: веха на пути к законности. Ведомости. URL: http://www.vedomosti.ru/newspaper/article/69073/  (дата обращения: 26.04.2013)</w:t>
      </w:r>
      <w:r w:rsidRPr="00155EC5">
        <w:rPr>
          <w:rFonts w:ascii="Times New Roman" w:hAnsi="Times New Roman" w:cs="Times New Roman"/>
          <w:sz w:val="20"/>
          <w:szCs w:val="20"/>
        </w:rPr>
        <w:tab/>
      </w:r>
    </w:p>
  </w:footnote>
  <w:footnote w:id="105">
    <w:p w:rsidR="00D52FAF" w:rsidRPr="00731E54" w:rsidRDefault="00D52FAF" w:rsidP="00D52FAF">
      <w:pPr>
        <w:ind w:firstLine="709"/>
        <w:jc w:val="both"/>
        <w:rPr>
          <w:rFonts w:ascii="Times New Roman" w:hAnsi="Times New Roman"/>
          <w:sz w:val="18"/>
        </w:rPr>
      </w:pPr>
      <w:r>
        <w:rPr>
          <w:rStyle w:val="a6"/>
          <w:rFonts w:ascii="Times New Roman" w:hAnsi="Times New Roman"/>
        </w:rPr>
        <w:footnoteRef/>
      </w:r>
      <w:r>
        <w:rPr>
          <w:rFonts w:ascii="Times New Roman" w:hAnsi="Times New Roman"/>
        </w:rPr>
        <w:t xml:space="preserve"> </w:t>
      </w:r>
      <w:r w:rsidRPr="00C1454E">
        <w:tab/>
      </w:r>
      <w:r w:rsidRPr="00155EC5">
        <w:rPr>
          <w:rFonts w:ascii="Times New Roman" w:hAnsi="Times New Roman" w:cs="Times New Roman"/>
          <w:sz w:val="20"/>
          <w:szCs w:val="20"/>
        </w:rPr>
        <w:t>Дубинин С.  Краткая история номенклатуры. Стремление людей обладать частной собственностью не порок и не жадность URL: http://mn.ru/newspaper_opinions/20111003/305437058.html  (дата обращения: 26.04.2013)</w:t>
      </w:r>
      <w:r w:rsidRPr="00AC1DBA">
        <w:rPr>
          <w:rFonts w:ascii="Times New Roman" w:hAnsi="Times New Roman"/>
        </w:rPr>
        <w:tab/>
      </w:r>
    </w:p>
    <w:p w:rsidR="00D52FAF" w:rsidRPr="00F729C2" w:rsidRDefault="00D52FAF" w:rsidP="00D52FAF">
      <w:pPr>
        <w:pStyle w:val="a4"/>
        <w:rPr>
          <w:rFonts w:ascii="Times New Roman" w:hAnsi="Times New Roman"/>
        </w:rPr>
      </w:pPr>
    </w:p>
  </w:footnote>
  <w:footnote w:id="106">
    <w:p w:rsidR="00D52FAF" w:rsidRPr="00731E54" w:rsidRDefault="00D52FAF" w:rsidP="00D52FAF">
      <w:pPr>
        <w:ind w:firstLine="709"/>
        <w:jc w:val="both"/>
        <w:rPr>
          <w:rFonts w:ascii="Times New Roman" w:hAnsi="Times New Roman"/>
          <w:sz w:val="18"/>
        </w:rPr>
      </w:pPr>
      <w:r>
        <w:rPr>
          <w:rStyle w:val="a6"/>
          <w:rFonts w:ascii="Times New Roman" w:hAnsi="Times New Roman"/>
        </w:rPr>
        <w:footnoteRef/>
      </w:r>
      <w:r>
        <w:rPr>
          <w:rFonts w:ascii="Times New Roman" w:hAnsi="Times New Roman"/>
        </w:rPr>
        <w:t xml:space="preserve"> </w:t>
      </w:r>
      <w:r w:rsidRPr="00C1454E">
        <w:tab/>
      </w:r>
      <w:proofErr w:type="spellStart"/>
      <w:r w:rsidRPr="00155EC5">
        <w:rPr>
          <w:rFonts w:ascii="Times New Roman" w:hAnsi="Times New Roman" w:cs="Times New Roman"/>
          <w:sz w:val="20"/>
          <w:szCs w:val="20"/>
        </w:rPr>
        <w:t>Мусиенко</w:t>
      </w:r>
      <w:proofErr w:type="spellEnd"/>
      <w:r w:rsidRPr="00155EC5">
        <w:rPr>
          <w:rFonts w:ascii="Times New Roman" w:hAnsi="Times New Roman" w:cs="Times New Roman"/>
          <w:sz w:val="20"/>
          <w:szCs w:val="20"/>
        </w:rPr>
        <w:t xml:space="preserve"> И.М.  Российские элиты в 90-х гг. XX века. Монография. Владивосток. </w:t>
      </w:r>
      <w:proofErr w:type="spellStart"/>
      <w:r w:rsidRPr="00155EC5">
        <w:rPr>
          <w:rFonts w:ascii="Times New Roman" w:hAnsi="Times New Roman" w:cs="Times New Roman"/>
          <w:sz w:val="20"/>
          <w:szCs w:val="20"/>
        </w:rPr>
        <w:t>Дальрыбвтуз</w:t>
      </w:r>
      <w:proofErr w:type="spellEnd"/>
      <w:r w:rsidRPr="00155EC5">
        <w:rPr>
          <w:rFonts w:ascii="Times New Roman" w:hAnsi="Times New Roman" w:cs="Times New Roman"/>
          <w:sz w:val="20"/>
          <w:szCs w:val="20"/>
        </w:rPr>
        <w:t>, 2009. - 118 с.</w:t>
      </w:r>
      <w:r w:rsidRPr="00AC1DBA">
        <w:rPr>
          <w:rFonts w:ascii="Times New Roman" w:hAnsi="Times New Roman"/>
        </w:rPr>
        <w:tab/>
      </w:r>
    </w:p>
    <w:p w:rsidR="00D52FAF" w:rsidRPr="00F729C2" w:rsidRDefault="00D52FAF" w:rsidP="00D52FAF">
      <w:pPr>
        <w:pStyle w:val="a4"/>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85E"/>
    <w:multiLevelType w:val="hybridMultilevel"/>
    <w:tmpl w:val="3A3EC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641F7"/>
    <w:multiLevelType w:val="hybridMultilevel"/>
    <w:tmpl w:val="4BB615D8"/>
    <w:lvl w:ilvl="0" w:tplc="4C90B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021EBA"/>
    <w:multiLevelType w:val="hybridMultilevel"/>
    <w:tmpl w:val="6826FAF0"/>
    <w:lvl w:ilvl="0" w:tplc="E4402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965479"/>
    <w:multiLevelType w:val="hybridMultilevel"/>
    <w:tmpl w:val="5400F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D52FAF"/>
    <w:rsid w:val="004842D8"/>
    <w:rsid w:val="00D52FAF"/>
    <w:rsid w:val="00E02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FAF"/>
    <w:pPr>
      <w:ind w:left="720"/>
      <w:contextualSpacing/>
    </w:pPr>
  </w:style>
  <w:style w:type="paragraph" w:styleId="a4">
    <w:name w:val="footnote text"/>
    <w:basedOn w:val="a"/>
    <w:link w:val="a5"/>
    <w:uiPriority w:val="99"/>
    <w:unhideWhenUsed/>
    <w:rsid w:val="00D52FAF"/>
    <w:pPr>
      <w:spacing w:after="0" w:line="240" w:lineRule="auto"/>
    </w:pPr>
    <w:rPr>
      <w:sz w:val="20"/>
      <w:szCs w:val="20"/>
    </w:rPr>
  </w:style>
  <w:style w:type="character" w:customStyle="1" w:styleId="a5">
    <w:name w:val="Текст сноски Знак"/>
    <w:basedOn w:val="a0"/>
    <w:link w:val="a4"/>
    <w:uiPriority w:val="99"/>
    <w:rsid w:val="00D52FAF"/>
    <w:rPr>
      <w:sz w:val="20"/>
      <w:szCs w:val="20"/>
    </w:rPr>
  </w:style>
  <w:style w:type="character" w:styleId="a6">
    <w:name w:val="footnote reference"/>
    <w:basedOn w:val="a0"/>
    <w:uiPriority w:val="99"/>
    <w:semiHidden/>
    <w:unhideWhenUsed/>
    <w:rsid w:val="00D52FAF"/>
    <w:rPr>
      <w:vertAlign w:val="superscript"/>
    </w:rPr>
  </w:style>
  <w:style w:type="character" w:styleId="a7">
    <w:name w:val="Hyperlink"/>
    <w:basedOn w:val="a0"/>
    <w:uiPriority w:val="99"/>
    <w:unhideWhenUsed/>
    <w:rsid w:val="00D52FAF"/>
    <w:rPr>
      <w:color w:val="0000FF" w:themeColor="hyperlink"/>
      <w:u w:val="single"/>
    </w:rPr>
  </w:style>
  <w:style w:type="paragraph" w:styleId="a8">
    <w:name w:val="header"/>
    <w:basedOn w:val="a"/>
    <w:link w:val="a9"/>
    <w:uiPriority w:val="99"/>
    <w:semiHidden/>
    <w:unhideWhenUsed/>
    <w:rsid w:val="00D52FA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52FAF"/>
  </w:style>
  <w:style w:type="paragraph" w:styleId="aa">
    <w:name w:val="footer"/>
    <w:basedOn w:val="a"/>
    <w:link w:val="ab"/>
    <w:uiPriority w:val="99"/>
    <w:unhideWhenUsed/>
    <w:rsid w:val="00D52FA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2F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mises.org/daily/2317" TargetMode="External"/><Relationship Id="rId2" Type="http://schemas.openxmlformats.org/officeDocument/2006/relationships/hyperlink" Target="http://apparat-yanao.ru/info/news/13360.php" TargetMode="External"/><Relationship Id="rId1" Type="http://schemas.openxmlformats.org/officeDocument/2006/relationships/hyperlink" Target="http://home.iscte-iul.pt/~ansmd/CC-Speck.pdf" TargetMode="External"/><Relationship Id="rId4" Type="http://schemas.openxmlformats.org/officeDocument/2006/relationships/hyperlink" Target="http://money.cnn.com/magazines/fortune/fortune_archive/1997/03/03/222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11660</Words>
  <Characters>66463</Characters>
  <Application>Microsoft Office Word</Application>
  <DocSecurity>0</DocSecurity>
  <Lines>553</Lines>
  <Paragraphs>155</Paragraphs>
  <ScaleCrop>false</ScaleCrop>
  <Company>Hewlett-Packard</Company>
  <LinksUpToDate>false</LinksUpToDate>
  <CharactersWithSpaces>77968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2013-06-04T10:30:00Z</dcterms:created>
  <dcterms:modified xsi:type="dcterms:W3CDTF">2013-06-04T10:32:00Z</dcterms:modified>
</cp:coreProperties>
</file>